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22"/>
          <w:szCs w:val="22"/>
        </w:rPr>
      </w:pPr>
      <w:r>
        <w:rPr>
          <w:b/>
          <w:bCs/>
          <w:sz w:val="22"/>
          <w:szCs w:val="22"/>
        </w:rPr>
        <w:t>THURSO HIGH SCHOOL PARENT COUNCIL</w:t>
      </w:r>
    </w:p>
    <w:p>
      <w:pPr>
        <w:pStyle w:val="Normal"/>
        <w:jc w:val="center"/>
        <w:rPr>
          <w:b/>
          <w:bCs/>
          <w:sz w:val="22"/>
          <w:szCs w:val="22"/>
        </w:rPr>
      </w:pPr>
      <w:r>
        <w:rPr>
          <w:b/>
          <w:bCs/>
          <w:sz w:val="22"/>
          <w:szCs w:val="22"/>
        </w:rPr>
        <w:t>Minutes of Meeting 95 Tuesday 9</w:t>
      </w:r>
      <w:r>
        <w:rPr>
          <w:b/>
          <w:bCs/>
          <w:sz w:val="22"/>
          <w:szCs w:val="22"/>
          <w:vertAlign w:val="superscript"/>
        </w:rPr>
        <w:t>th</w:t>
      </w:r>
      <w:r>
        <w:rPr>
          <w:b/>
          <w:bCs/>
          <w:sz w:val="22"/>
          <w:szCs w:val="22"/>
        </w:rPr>
        <w:t xml:space="preserve"> May 2023</w:t>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left"/>
        <w:rPr>
          <w:b/>
          <w:bCs/>
          <w:sz w:val="22"/>
          <w:szCs w:val="22"/>
        </w:rPr>
      </w:pPr>
      <w:r>
        <w:rPr>
          <w:b/>
          <w:bCs/>
          <w:sz w:val="22"/>
          <w:szCs w:val="22"/>
        </w:rPr>
        <w:t>PRESENT:</w:t>
      </w:r>
    </w:p>
    <w:p>
      <w:pPr>
        <w:pStyle w:val="Normal"/>
        <w:jc w:val="left"/>
        <w:rPr>
          <w:b/>
          <w:bCs/>
          <w:sz w:val="22"/>
          <w:szCs w:val="22"/>
        </w:rPr>
      </w:pPr>
      <w:r>
        <w:rPr>
          <w:b/>
          <w:bCs/>
          <w:sz w:val="22"/>
          <w:szCs w:val="22"/>
        </w:rPr>
        <w:t>Parent Members:</w:t>
        <w:tab/>
        <w:tab/>
        <w:t>Pupil Reps:</w:t>
        <w:tab/>
        <w:tab/>
        <w:t>Teacher Members:</w:t>
        <w:tab/>
        <w:t>In Attendance:</w:t>
        <w:tab/>
      </w:r>
    </w:p>
    <w:p>
      <w:pPr>
        <w:pStyle w:val="Normal"/>
        <w:jc w:val="left"/>
        <w:rPr>
          <w:sz w:val="22"/>
          <w:szCs w:val="22"/>
        </w:rPr>
      </w:pPr>
      <w:r>
        <w:rPr>
          <w:sz w:val="22"/>
          <w:szCs w:val="22"/>
        </w:rPr>
        <w:t>Ms B Cunningham (Chair)</w:t>
        <w:tab/>
        <w:tab/>
        <w:tab/>
        <w:tab/>
        <w:t>Mr J Lynch</w:t>
        <w:tab/>
        <w:tab/>
        <w:t>Mrs Flavell (Head Teacher)</w:t>
        <w:tab/>
      </w:r>
    </w:p>
    <w:p>
      <w:pPr>
        <w:pStyle w:val="Normal"/>
        <w:rPr>
          <w:b w:val="false"/>
          <w:bCs w:val="false"/>
          <w:sz w:val="22"/>
          <w:szCs w:val="22"/>
        </w:rPr>
      </w:pPr>
      <w:r>
        <w:rPr>
          <w:sz w:val="22"/>
          <w:szCs w:val="22"/>
        </w:rPr>
        <w:t>Mrs D Wood</w:t>
        <w:tab/>
        <w:tab/>
        <w:tab/>
      </w:r>
      <w:r>
        <w:rPr>
          <w:b/>
          <w:bCs/>
          <w:sz w:val="22"/>
          <w:szCs w:val="22"/>
        </w:rPr>
        <w:t>PTA Fundraising:</w:t>
      </w:r>
      <w:r>
        <w:rPr>
          <w:sz w:val="22"/>
          <w:szCs w:val="22"/>
        </w:rPr>
        <w:tab/>
      </w:r>
      <w:r>
        <w:rPr>
          <w:b w:val="false"/>
          <w:bCs w:val="false"/>
          <w:sz w:val="22"/>
          <w:szCs w:val="22"/>
        </w:rPr>
        <w:t>Mrs S Struthers</w:t>
      </w:r>
      <w:r>
        <w:rPr>
          <w:b/>
          <w:bCs/>
          <w:sz w:val="22"/>
          <w:szCs w:val="22"/>
        </w:rPr>
        <w:tab/>
        <w:tab/>
      </w:r>
      <w:bookmarkStart w:id="0" w:name="__UnoMark__183_864542630"/>
      <w:bookmarkEnd w:id="0"/>
      <w:r>
        <w:rPr>
          <w:b w:val="false"/>
          <w:bCs w:val="false"/>
          <w:sz w:val="22"/>
          <w:szCs w:val="22"/>
        </w:rPr>
        <w:t>Mr Omand (DHT)</w:t>
      </w:r>
    </w:p>
    <w:p>
      <w:pPr>
        <w:pStyle w:val="Normal"/>
        <w:rPr>
          <w:sz w:val="22"/>
          <w:szCs w:val="22"/>
        </w:rPr>
      </w:pPr>
      <w:r>
        <w:rPr>
          <w:sz w:val="22"/>
          <w:szCs w:val="22"/>
        </w:rPr>
        <w:t>Mrs S Struthers</w:t>
        <w:tab/>
        <w:tab/>
        <w:tab/>
        <w:tab/>
        <w:tab/>
        <w:tab/>
        <w:tab/>
        <w:tab/>
      </w:r>
    </w:p>
    <w:p>
      <w:pPr>
        <w:pStyle w:val="Normal"/>
        <w:jc w:val="left"/>
        <w:rPr>
          <w:b/>
          <w:bCs/>
          <w:sz w:val="22"/>
          <w:szCs w:val="22"/>
        </w:rPr>
      </w:pPr>
      <w:r>
        <w:rPr>
          <w:sz w:val="22"/>
          <w:szCs w:val="22"/>
        </w:rPr>
        <w:t>Ms Z McIntosh</w:t>
        <w:tab/>
        <w:tab/>
        <w:tab/>
      </w:r>
      <w:r>
        <w:rPr>
          <w:b/>
          <w:bCs/>
          <w:sz w:val="22"/>
          <w:szCs w:val="22"/>
        </w:rPr>
        <w:t>DYW:</w:t>
      </w:r>
    </w:p>
    <w:p>
      <w:pPr>
        <w:pStyle w:val="Normal"/>
        <w:jc w:val="left"/>
        <w:rPr>
          <w:sz w:val="22"/>
          <w:szCs w:val="22"/>
        </w:rPr>
      </w:pPr>
      <w:r>
        <w:rPr>
          <w:sz w:val="22"/>
          <w:szCs w:val="22"/>
        </w:rPr>
        <w:t>Mrs D Pottinger</w:t>
        <w:tab/>
        <w:tab/>
      </w:r>
    </w:p>
    <w:p>
      <w:pPr>
        <w:pStyle w:val="Normal"/>
        <w:jc w:val="left"/>
        <w:rPr>
          <w:b/>
          <w:bCs/>
          <w:sz w:val="22"/>
          <w:szCs w:val="22"/>
        </w:rPr>
      </w:pPr>
      <w:r>
        <w:rPr>
          <w:sz w:val="22"/>
          <w:szCs w:val="22"/>
        </w:rPr>
        <w:t>Mrs N Mill</w:t>
        <w:tab/>
        <w:tab/>
        <w:tab/>
      </w:r>
      <w:r>
        <w:rPr>
          <w:b/>
          <w:bCs/>
          <w:sz w:val="22"/>
          <w:szCs w:val="22"/>
        </w:rPr>
        <w:t>Councillors:</w:t>
      </w:r>
    </w:p>
    <w:p>
      <w:pPr>
        <w:pStyle w:val="Normal"/>
        <w:jc w:val="left"/>
        <w:rPr>
          <w:b w:val="false"/>
          <w:bCs w:val="false"/>
          <w:i w:val="false"/>
          <w:iCs w:val="false"/>
          <w:sz w:val="22"/>
          <w:szCs w:val="22"/>
        </w:rPr>
      </w:pPr>
      <w:r>
        <w:rPr>
          <w:sz w:val="22"/>
          <w:szCs w:val="22"/>
        </w:rPr>
        <w:t>Mr D Hymers-Mackintosh</w:t>
        <w:tab/>
        <w:t>Cllr M Reiss</w:t>
        <w:tab/>
        <w:tab/>
        <w:tab/>
        <w:tab/>
      </w:r>
      <w:r>
        <w:rPr>
          <w:b w:val="false"/>
          <w:bCs w:val="false"/>
          <w:i w:val="false"/>
          <w:iCs w:val="false"/>
          <w:sz w:val="22"/>
          <w:szCs w:val="22"/>
        </w:rPr>
        <w:tab/>
        <w:tab/>
        <w:tab/>
        <w:tab/>
        <w:tab/>
        <w:tab/>
        <w:tab/>
        <w:tab/>
      </w:r>
    </w:p>
    <w:p>
      <w:pPr>
        <w:pStyle w:val="Normal"/>
        <w:jc w:val="left"/>
        <w:rPr>
          <w:b w:val="false"/>
          <w:bCs w:val="false"/>
          <w:sz w:val="22"/>
          <w:szCs w:val="22"/>
        </w:rPr>
      </w:pPr>
      <w:r>
        <w:rPr>
          <w:b/>
          <w:bCs/>
          <w:sz w:val="22"/>
          <w:szCs w:val="22"/>
        </w:rPr>
        <w:t xml:space="preserve">1. Chairperson's Opening Remarks:    </w:t>
      </w:r>
      <w:r>
        <w:rPr>
          <w:b w:val="false"/>
          <w:bCs w:val="false"/>
          <w:sz w:val="22"/>
          <w:szCs w:val="22"/>
        </w:rPr>
        <w:t>Ms Cunningham welcomed everyone present to the 95</w:t>
      </w:r>
      <w:r>
        <w:rPr>
          <w:b w:val="false"/>
          <w:bCs w:val="false"/>
          <w:sz w:val="22"/>
          <w:szCs w:val="22"/>
          <w:vertAlign w:val="superscript"/>
        </w:rPr>
        <w:t>th</w:t>
      </w:r>
      <w:r>
        <w:rPr>
          <w:b w:val="false"/>
          <w:bCs w:val="false"/>
          <w:sz w:val="22"/>
          <w:szCs w:val="22"/>
        </w:rPr>
        <w:t xml:space="preserve"> meeting</w:t>
      </w:r>
    </w:p>
    <w:p>
      <w:pPr>
        <w:pStyle w:val="Normal"/>
        <w:jc w:val="left"/>
        <w:rPr>
          <w:b w:val="false"/>
          <w:bCs w:val="false"/>
          <w:sz w:val="22"/>
          <w:szCs w:val="22"/>
        </w:rPr>
      </w:pPr>
      <w:r>
        <w:rPr>
          <w:b w:val="false"/>
          <w:bCs w:val="false"/>
          <w:sz w:val="22"/>
          <w:szCs w:val="22"/>
        </w:rPr>
        <w:t>of Thurso High School Parent Council.</w:t>
      </w:r>
    </w:p>
    <w:p>
      <w:pPr>
        <w:pStyle w:val="Normal"/>
        <w:jc w:val="left"/>
        <w:rPr/>
      </w:pPr>
      <w:r>
        <w:rPr/>
      </w:r>
    </w:p>
    <w:p>
      <w:pPr>
        <w:pStyle w:val="Normal"/>
        <w:tabs>
          <w:tab w:val="left" w:pos="228" w:leader="none"/>
        </w:tabs>
        <w:jc w:val="left"/>
        <w:rPr>
          <w:b w:val="false"/>
          <w:bCs w:val="false"/>
          <w:sz w:val="22"/>
          <w:szCs w:val="22"/>
        </w:rPr>
      </w:pPr>
      <w:r>
        <w:rPr>
          <w:b/>
          <w:bCs/>
          <w:sz w:val="22"/>
          <w:szCs w:val="22"/>
        </w:rPr>
        <w:t xml:space="preserve">2. Apologies:  </w:t>
      </w:r>
      <w:r>
        <w:rPr>
          <w:b w:val="false"/>
          <w:bCs w:val="false"/>
          <w:sz w:val="22"/>
          <w:szCs w:val="22"/>
        </w:rPr>
        <w:t>Ms JA Leslie, Cllr R Gunn</w:t>
      </w:r>
    </w:p>
    <w:p>
      <w:pPr>
        <w:pStyle w:val="Normal"/>
        <w:tabs>
          <w:tab w:val="left" w:pos="228" w:leader="none"/>
        </w:tabs>
        <w:jc w:val="left"/>
        <w:rPr/>
      </w:pPr>
      <w:r>
        <w:rPr/>
      </w:r>
    </w:p>
    <w:p>
      <w:pPr>
        <w:pStyle w:val="Normal"/>
        <w:tabs>
          <w:tab w:val="left" w:pos="228" w:leader="none"/>
        </w:tabs>
        <w:jc w:val="left"/>
        <w:rPr>
          <w:b w:val="false"/>
          <w:bCs w:val="false"/>
          <w:sz w:val="22"/>
          <w:szCs w:val="22"/>
        </w:rPr>
      </w:pPr>
      <w:r>
        <w:rPr>
          <w:b/>
          <w:bCs/>
          <w:sz w:val="22"/>
          <w:szCs w:val="22"/>
        </w:rPr>
        <w:t xml:space="preserve">3. Approval of 94th Meeting Minutes:  </w:t>
      </w:r>
      <w:r>
        <w:rPr>
          <w:b w:val="false"/>
          <w:bCs w:val="false"/>
          <w:sz w:val="22"/>
          <w:szCs w:val="22"/>
        </w:rPr>
        <w:t>Minutes adopted and approved by Mrs Flavell &amp; Ms McIntosh</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4.</w:t>
        <w:tab/>
        <w:t>Correspondence Received:  none</w:t>
      </w:r>
    </w:p>
    <w:p>
      <w:pPr>
        <w:pStyle w:val="Normal"/>
        <w:tabs>
          <w:tab w:val="left" w:pos="228" w:leader="none"/>
        </w:tabs>
        <w:jc w:val="left"/>
        <w:rPr>
          <w:b/>
          <w:bCs/>
          <w:sz w:val="22"/>
          <w:szCs w:val="22"/>
        </w:rPr>
      </w:pPr>
      <w:r>
        <w:rPr>
          <w:b/>
          <w:bCs/>
          <w:sz w:val="22"/>
          <w:szCs w:val="22"/>
        </w:rPr>
        <w:tab/>
        <w:t>Correspondence Sent:  none</w:t>
      </w:r>
    </w:p>
    <w:p>
      <w:pPr>
        <w:pStyle w:val="Normal"/>
        <w:tabs>
          <w:tab w:val="left" w:pos="228" w:leader="none"/>
        </w:tabs>
        <w:jc w:val="left"/>
        <w:rPr/>
      </w:pPr>
      <w:r>
        <w:rPr/>
      </w:r>
    </w:p>
    <w:p>
      <w:pPr>
        <w:pStyle w:val="Normal"/>
        <w:tabs>
          <w:tab w:val="left" w:pos="228" w:leader="none"/>
        </w:tabs>
        <w:jc w:val="left"/>
        <w:rPr>
          <w:b/>
          <w:bCs/>
          <w:sz w:val="22"/>
          <w:szCs w:val="22"/>
        </w:rPr>
      </w:pPr>
      <w:r>
        <w:rPr>
          <w:b/>
          <w:bCs/>
          <w:sz w:val="22"/>
          <w:szCs w:val="22"/>
        </w:rPr>
        <w:t>5.</w:t>
        <w:tab/>
        <w:t>Pupil Representative's Report:</w:t>
      </w:r>
    </w:p>
    <w:p>
      <w:pPr>
        <w:pStyle w:val="Normal"/>
        <w:tabs>
          <w:tab w:val="left" w:pos="228" w:leader="none"/>
        </w:tabs>
        <w:jc w:val="left"/>
        <w:rPr>
          <w:b w:val="false"/>
          <w:bCs w:val="false"/>
          <w:sz w:val="22"/>
          <w:szCs w:val="22"/>
        </w:rPr>
      </w:pPr>
      <w:r>
        <w:rPr>
          <w:b/>
          <w:bCs/>
          <w:sz w:val="22"/>
          <w:szCs w:val="22"/>
        </w:rPr>
        <w:tab/>
      </w:r>
      <w:r>
        <w:rPr>
          <w:b w:val="false"/>
          <w:bCs w:val="false"/>
          <w:sz w:val="22"/>
          <w:szCs w:val="22"/>
        </w:rPr>
        <w:t>No senior pupils present due to study leave and SQA Examinations</w:t>
      </w:r>
    </w:p>
    <w:p>
      <w:pPr>
        <w:pStyle w:val="Normal"/>
        <w:tabs>
          <w:tab w:val="left" w:pos="228" w:leader="none"/>
        </w:tabs>
        <w:jc w:val="left"/>
        <w:rPr>
          <w:b/>
          <w:bCs/>
        </w:rPr>
      </w:pPr>
      <w:r>
        <w:rPr>
          <w:b/>
          <w:bCs/>
        </w:rPr>
      </w:r>
    </w:p>
    <w:p>
      <w:pPr>
        <w:pStyle w:val="Normal"/>
        <w:tabs>
          <w:tab w:val="left" w:pos="228" w:leader="none"/>
        </w:tabs>
        <w:jc w:val="left"/>
        <w:rPr>
          <w:b/>
          <w:bCs/>
          <w:i w:val="false"/>
          <w:iCs w:val="false"/>
          <w:sz w:val="22"/>
          <w:szCs w:val="22"/>
        </w:rPr>
      </w:pPr>
      <w:r>
        <w:rPr>
          <w:b/>
          <w:bCs/>
          <w:i w:val="false"/>
          <w:iCs w:val="false"/>
          <w:sz w:val="22"/>
          <w:szCs w:val="22"/>
        </w:rPr>
        <w:t>6.</w:t>
        <w:tab/>
        <w:t>Head Teacher Report: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r>
      <w:r>
        <w:rPr>
          <w:b/>
          <w:bCs/>
          <w:i w:val="false"/>
          <w:iCs w:val="false"/>
          <w:sz w:val="22"/>
          <w:szCs w:val="22"/>
        </w:rPr>
        <w:t xml:space="preserve">School Roll:   </w:t>
      </w:r>
      <w:r>
        <w:rPr>
          <w:b w:val="false"/>
          <w:bCs w:val="false"/>
          <w:i w:val="false"/>
          <w:iCs w:val="false"/>
          <w:sz w:val="22"/>
          <w:szCs w:val="22"/>
        </w:rPr>
        <w:t>Mrs Flavell advised Parent Council that the school roll stands at 719;  there is usually a drop in numbers towards this end of the session.   The predicted roll for the start of next session is 754 which gives 52.29fte teaching staff including a full time Gaelic teacher.</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r>
      <w:r>
        <w:rPr>
          <w:b/>
          <w:bCs/>
          <w:i w:val="false"/>
          <w:iCs w:val="false"/>
          <w:sz w:val="22"/>
          <w:szCs w:val="22"/>
        </w:rPr>
        <w:t xml:space="preserve">Staffing:  </w:t>
      </w:r>
      <w:r>
        <w:rPr>
          <w:b w:val="false"/>
          <w:bCs w:val="false"/>
          <w:i w:val="false"/>
          <w:iCs w:val="false"/>
          <w:sz w:val="22"/>
          <w:szCs w:val="22"/>
        </w:rPr>
        <w:t xml:space="preserve"> Following their probationary year, Ms Mackenzie has been appointed to Chemistry, Ms Plater to Technical Studies and Mr Calder to Home Economics.   Ms Craig has been appointed to Drama for S1,2,3 – a subject not offered for a long time.   Ms Macdonald will cover 0.4fte Faculty Head English and Modern Languages to cover Mrs McAlonan's forthcoming maternity leave.   However there have been no applicants for the teaching post so it is hoped there will be a probationer or recruitment via Timeplan (agency).</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Mrs Eeckhaudt in Maths has left but Mrs Gunn has returned from maternity leave.  Staffing in Maths and English will be very tight this year.</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r>
      <w:r>
        <w:rPr>
          <w:b/>
          <w:bCs/>
          <w:i w:val="false"/>
          <w:iCs w:val="false"/>
          <w:sz w:val="22"/>
          <w:szCs w:val="22"/>
        </w:rPr>
        <w:t xml:space="preserve">Timetabling:  </w:t>
      </w:r>
      <w:r>
        <w:rPr>
          <w:b w:val="false"/>
          <w:bCs w:val="false"/>
          <w:i w:val="false"/>
          <w:iCs w:val="false"/>
          <w:sz w:val="22"/>
          <w:szCs w:val="22"/>
        </w:rPr>
        <w:t>Timetabling is well along the way with new timetables due to be issued to all S1-3 pupils ahead of the timetable change on 29</w:t>
      </w:r>
      <w:r>
        <w:rPr>
          <w:b w:val="false"/>
          <w:bCs w:val="false"/>
          <w:i w:val="false"/>
          <w:iCs w:val="false"/>
          <w:sz w:val="22"/>
          <w:szCs w:val="22"/>
          <w:vertAlign w:val="superscript"/>
        </w:rPr>
        <w:t>th</w:t>
      </w:r>
      <w:r>
        <w:rPr>
          <w:b w:val="false"/>
          <w:bCs w:val="false"/>
          <w:i w:val="false"/>
          <w:iCs w:val="false"/>
          <w:sz w:val="22"/>
          <w:szCs w:val="22"/>
        </w:rPr>
        <w:t xml:space="preserve"> May.   This gives nearly 5 full weeks of learning for pupils in their new classes;  full attendance and hard work is expected right up to the end of term.</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r>
      <w:r>
        <w:rPr>
          <w:b/>
          <w:bCs/>
          <w:i w:val="false"/>
          <w:iCs w:val="false"/>
          <w:sz w:val="22"/>
          <w:szCs w:val="22"/>
        </w:rPr>
        <w:t xml:space="preserve">S.Q.A.: </w:t>
      </w:r>
      <w:r>
        <w:rPr>
          <w:b w:val="false"/>
          <w:bCs w:val="false"/>
          <w:i w:val="false"/>
          <w:iCs w:val="false"/>
          <w:sz w:val="22"/>
          <w:szCs w:val="22"/>
        </w:rPr>
        <w:t xml:space="preserve">  Exams are underway;  all is going smoothly so far thanks to Mrs Nicoll (DHT) and the team of very experienced and excellent invigilators led by Mr I McElroy.   Pupils are on study leave or can study in school if they wish.   Staff are very busy with development tasks – this is usually the only chance they get to carry out essential work in reviewing and refreshing or creating material of any sort.</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r>
      <w:r>
        <w:rPr>
          <w:b/>
          <w:bCs/>
          <w:i w:val="false"/>
          <w:iCs w:val="false"/>
          <w:sz w:val="22"/>
          <w:szCs w:val="22"/>
        </w:rPr>
        <w:t xml:space="preserve">New Pupil Leadership Team:   </w:t>
      </w:r>
      <w:r>
        <w:rPr>
          <w:b w:val="false"/>
          <w:bCs w:val="false"/>
          <w:i w:val="false"/>
          <w:iCs w:val="false"/>
          <w:sz w:val="22"/>
          <w:szCs w:val="22"/>
        </w:rPr>
        <w:t>The new Prefect and Leadership Team is appointed with great difficulty due to the number of applicants and enthusiasm of the 5</w:t>
      </w:r>
      <w:r>
        <w:rPr>
          <w:b w:val="false"/>
          <w:bCs w:val="false"/>
          <w:i w:val="false"/>
          <w:iCs w:val="false"/>
          <w:sz w:val="22"/>
          <w:szCs w:val="22"/>
          <w:vertAlign w:val="superscript"/>
        </w:rPr>
        <w:t>th</w:t>
      </w:r>
      <w:r>
        <w:rPr>
          <w:b w:val="false"/>
          <w:bCs w:val="false"/>
          <w:i w:val="false"/>
          <w:iCs w:val="false"/>
          <w:sz w:val="22"/>
          <w:szCs w:val="22"/>
        </w:rPr>
        <w:t xml:space="preserve"> Year Pupils.   A handover with photographs was held with the outgoing team giving some advice to the new team.   A tea party and thank you was held for the senior pupils for their steadfastly good behaviour and excellent example to younger pupils that they have displayed throughout the past few years.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r>
      <w:r>
        <w:rPr>
          <w:b/>
          <w:bCs/>
          <w:i w:val="false"/>
          <w:iCs w:val="false"/>
          <w:sz w:val="22"/>
          <w:szCs w:val="22"/>
        </w:rPr>
        <w:t xml:space="preserve">University and other trips:   </w:t>
      </w:r>
      <w:r>
        <w:rPr>
          <w:b w:val="false"/>
          <w:bCs w:val="false"/>
          <w:i w:val="false"/>
          <w:iCs w:val="false"/>
          <w:sz w:val="22"/>
          <w:szCs w:val="22"/>
        </w:rPr>
        <w:t>Plans are underway for the Uni Trip to go ahead in September with high numbers taking part as well as a trip to Iceland in October and a Snowsport trip in the new year.</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r>
      <w:r>
        <w:rPr>
          <w:b/>
          <w:bCs/>
          <w:i w:val="false"/>
          <w:iCs w:val="false"/>
          <w:sz w:val="22"/>
          <w:szCs w:val="22"/>
        </w:rPr>
        <w:t>School News:   Gaelic Medium</w:t>
      </w:r>
      <w:r>
        <w:rPr>
          <w:b w:val="false"/>
          <w:bCs w:val="false"/>
          <w:i w:val="false"/>
          <w:iCs w:val="false"/>
          <w:sz w:val="22"/>
          <w:szCs w:val="22"/>
        </w:rPr>
        <w:t xml:space="preserve"> pupils held a 'coffee morning' for staff where refreshments were given in return for having a go at a few chosen Gaelic phrases.   </w:t>
      </w:r>
      <w:r>
        <w:rPr>
          <w:b/>
          <w:bCs/>
          <w:i w:val="false"/>
          <w:iCs w:val="false"/>
          <w:sz w:val="22"/>
          <w:szCs w:val="22"/>
        </w:rPr>
        <w:t xml:space="preserve">Chess Competition </w:t>
      </w:r>
      <w:r>
        <w:rPr>
          <w:b w:val="false"/>
          <w:bCs w:val="false"/>
          <w:i w:val="false"/>
          <w:iCs w:val="false"/>
          <w:sz w:val="22"/>
          <w:szCs w:val="22"/>
        </w:rPr>
        <w:t xml:space="preserve">Farr High School Chess Club was invited to lunch and an afternoon of chess reportedly enjoyed by all.   </w:t>
      </w:r>
      <w:r>
        <w:rPr>
          <w:b/>
          <w:bCs/>
          <w:i w:val="false"/>
          <w:iCs w:val="false"/>
          <w:sz w:val="22"/>
          <w:szCs w:val="22"/>
        </w:rPr>
        <w:t xml:space="preserve">Fairburn Activity Centre </w:t>
      </w:r>
      <w:r>
        <w:rPr>
          <w:b w:val="false"/>
          <w:bCs w:val="false"/>
          <w:i w:val="false"/>
          <w:iCs w:val="false"/>
          <w:sz w:val="22"/>
          <w:szCs w:val="22"/>
        </w:rPr>
        <w:t xml:space="preserve">hosted a group of 12 pupils which proved to be very successful.   </w:t>
      </w:r>
      <w:r>
        <w:rPr>
          <w:b/>
          <w:bCs/>
          <w:i w:val="false"/>
          <w:iCs w:val="false"/>
          <w:sz w:val="22"/>
          <w:szCs w:val="22"/>
        </w:rPr>
        <w:t xml:space="preserve">Fireskills  </w:t>
      </w:r>
      <w:r>
        <w:rPr>
          <w:b w:val="false"/>
          <w:bCs w:val="false"/>
          <w:i w:val="false"/>
          <w:iCs w:val="false"/>
          <w:sz w:val="22"/>
          <w:szCs w:val="22"/>
        </w:rPr>
        <w:t>Thurso Community Fire Station has delivered two Youth Engagement Fireskills courses, each with 13 young people from Thurso High School, over a week with a Pass Out Presentation programmed in on conclusion of the course.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r>
      <w:r>
        <w:rPr>
          <w:b/>
          <w:bCs/>
          <w:i w:val="false"/>
          <w:iCs w:val="false"/>
          <w:sz w:val="22"/>
          <w:szCs w:val="22"/>
        </w:rPr>
        <w:t xml:space="preserve">Activities Week:    </w:t>
      </w:r>
      <w:r>
        <w:rPr>
          <w:b w:val="false"/>
          <w:bCs w:val="false"/>
          <w:i w:val="false"/>
          <w:iCs w:val="false"/>
          <w:sz w:val="22"/>
          <w:szCs w:val="22"/>
        </w:rPr>
        <w:t>Merit Reward Trip    Growing2gether</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r>
      <w:r>
        <w:rPr>
          <w:b/>
          <w:bCs/>
          <w:i w:val="false"/>
          <w:iCs w:val="false"/>
          <w:sz w:val="22"/>
          <w:szCs w:val="22"/>
        </w:rPr>
        <w:t xml:space="preserve">Transition:   </w:t>
      </w:r>
      <w:r>
        <w:rPr>
          <w:b w:val="false"/>
          <w:bCs w:val="false"/>
          <w:i w:val="false"/>
          <w:iCs w:val="false"/>
          <w:sz w:val="22"/>
          <w:szCs w:val="22"/>
        </w:rPr>
        <w:t>P7/S1 Transition is underway – Mrs Flavell expressed thanks for hard work from Principal Teacher of Learning Support, Mr S Disbury.   All P7 pupils are part of the Transition Google Classroom and have met their new Guidance teachers.   The Learning Support Dept are running sessions for pupils requiring an enhanced transition every Wednesday for the next 10 weeks and a lot of individual visits have taken place.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P7 Transition Parents' Evening – 13</w:t>
      </w:r>
      <w:r>
        <w:rPr>
          <w:b w:val="false"/>
          <w:bCs w:val="false"/>
          <w:i w:val="false"/>
          <w:iCs w:val="false"/>
          <w:sz w:val="22"/>
          <w:szCs w:val="22"/>
          <w:vertAlign w:val="superscript"/>
        </w:rPr>
        <w:t>th</w:t>
      </w:r>
      <w:r>
        <w:rPr>
          <w:b w:val="false"/>
          <w:bCs w:val="false"/>
          <w:i w:val="false"/>
          <w:iCs w:val="false"/>
          <w:sz w:val="22"/>
          <w:szCs w:val="22"/>
        </w:rPr>
        <w:t xml:space="preserve"> June;  P7 Pupils Visit to School – 14</w:t>
      </w:r>
      <w:r>
        <w:rPr>
          <w:b w:val="false"/>
          <w:bCs w:val="false"/>
          <w:i w:val="false"/>
          <w:iCs w:val="false"/>
          <w:sz w:val="22"/>
          <w:szCs w:val="22"/>
          <w:vertAlign w:val="superscript"/>
        </w:rPr>
        <w:t>th</w:t>
      </w:r>
      <w:r>
        <w:rPr>
          <w:b w:val="false"/>
          <w:bCs w:val="false"/>
          <w:i w:val="false"/>
          <w:iCs w:val="false"/>
          <w:sz w:val="22"/>
          <w:szCs w:val="22"/>
        </w:rPr>
        <w:t xml:space="preserve"> and 15</w:t>
      </w:r>
      <w:r>
        <w:rPr>
          <w:b w:val="false"/>
          <w:bCs w:val="false"/>
          <w:i w:val="false"/>
          <w:iCs w:val="false"/>
          <w:sz w:val="22"/>
          <w:szCs w:val="22"/>
          <w:vertAlign w:val="superscript"/>
        </w:rPr>
        <w:t>th</w:t>
      </w:r>
      <w:r>
        <w:rPr>
          <w:b w:val="false"/>
          <w:bCs w:val="false"/>
          <w:i w:val="false"/>
          <w:iCs w:val="false"/>
          <w:sz w:val="22"/>
          <w:szCs w:val="22"/>
        </w:rPr>
        <w:t xml:space="preserve"> June.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ab/>
      </w:r>
      <w:r>
        <w:rPr>
          <w:b/>
          <w:bCs/>
          <w:i w:val="false"/>
          <w:iCs w:val="false"/>
          <w:sz w:val="22"/>
          <w:szCs w:val="22"/>
        </w:rPr>
        <w:t xml:space="preserve">Chromebooks:   </w:t>
      </w:r>
      <w:r>
        <w:rPr>
          <w:b w:val="false"/>
          <w:bCs w:val="false"/>
          <w:i w:val="false"/>
          <w:iCs w:val="false"/>
          <w:sz w:val="22"/>
          <w:szCs w:val="22"/>
        </w:rPr>
        <w:t>The cost for Chromebook repairs now stands at £50 a time.</w:t>
      </w:r>
    </w:p>
    <w:p>
      <w:pPr>
        <w:pStyle w:val="Normal"/>
        <w:tabs>
          <w:tab w:val="left" w:pos="228" w:leader="none"/>
        </w:tabs>
        <w:jc w:val="left"/>
        <w:rPr/>
      </w:pPr>
      <w:r>
        <w:rPr/>
      </w:r>
    </w:p>
    <w:p>
      <w:pPr>
        <w:pStyle w:val="Normal"/>
        <w:tabs>
          <w:tab w:val="left" w:pos="228" w:leader="none"/>
        </w:tabs>
        <w:jc w:val="left"/>
        <w:rPr>
          <w:b w:val="false"/>
          <w:bCs w:val="false"/>
          <w:sz w:val="22"/>
          <w:szCs w:val="22"/>
        </w:rPr>
      </w:pPr>
      <w:r>
        <w:rPr>
          <w:b/>
          <w:bCs/>
          <w:sz w:val="22"/>
          <w:szCs w:val="22"/>
        </w:rPr>
        <w:t xml:space="preserve">7. PTA Fundraising Committee Report:  </w:t>
      </w:r>
      <w:r>
        <w:rPr>
          <w:b w:val="false"/>
          <w:bCs w:val="false"/>
          <w:sz w:val="22"/>
          <w:szCs w:val="22"/>
        </w:rPr>
        <w:t>Mr Robinson was not present at tonight's meeting</w:t>
      </w:r>
    </w:p>
    <w:p>
      <w:pPr>
        <w:pStyle w:val="Normal"/>
        <w:tabs>
          <w:tab w:val="left" w:pos="228" w:leader="none"/>
        </w:tabs>
        <w:jc w:val="left"/>
        <w:rPr>
          <w:b/>
          <w:bCs/>
          <w:i/>
          <w:iCs/>
          <w:sz w:val="22"/>
          <w:szCs w:val="22"/>
        </w:rPr>
      </w:pPr>
      <w:r>
        <w:rPr>
          <w:b/>
          <w:bCs/>
          <w:i/>
          <w:iCs/>
          <w:sz w:val="22"/>
          <w:szCs w:val="22"/>
        </w:rPr>
        <w:t>Action:  Mr Omand to make contact before next month's final meeting of the current session</w:t>
      </w:r>
    </w:p>
    <w:p>
      <w:pPr>
        <w:pStyle w:val="Normal"/>
        <w:tabs>
          <w:tab w:val="left" w:pos="228" w:leader="none"/>
        </w:tabs>
        <w:jc w:val="left"/>
        <w:rPr>
          <w:color w:val="C5000B"/>
        </w:rPr>
      </w:pPr>
      <w:r>
        <w:rPr>
          <w:color w:val="C5000B"/>
        </w:rPr>
      </w:r>
    </w:p>
    <w:p>
      <w:pPr>
        <w:pStyle w:val="Normal"/>
        <w:tabs>
          <w:tab w:val="left" w:pos="228" w:leader="none"/>
        </w:tabs>
        <w:jc w:val="left"/>
        <w:rPr>
          <w:b w:val="false"/>
          <w:bCs w:val="false"/>
          <w:color w:val="00000A"/>
          <w:sz w:val="22"/>
          <w:szCs w:val="22"/>
        </w:rPr>
      </w:pPr>
      <w:r>
        <w:rPr>
          <w:b/>
          <w:bCs/>
          <w:color w:val="00000A"/>
          <w:sz w:val="22"/>
          <w:szCs w:val="22"/>
        </w:rPr>
        <w:t xml:space="preserve">8. DYW Report:  </w:t>
      </w:r>
      <w:r>
        <w:rPr>
          <w:b w:val="false"/>
          <w:bCs w:val="false"/>
          <w:color w:val="00000A"/>
          <w:sz w:val="22"/>
          <w:szCs w:val="22"/>
        </w:rPr>
        <w:t>Mr Paul Kerr, unable to attend this meeting, e.mailed his report to Clerk as follows:</w:t>
      </w:r>
    </w:p>
    <w:p>
      <w:pPr>
        <w:pStyle w:val="Normal"/>
        <w:tabs>
          <w:tab w:val="left" w:pos="228" w:leader="none"/>
        </w:tabs>
        <w:jc w:val="left"/>
        <w:rPr>
          <w:b/>
          <w:bCs/>
          <w:i/>
          <w:iCs/>
          <w:color w:val="00000A"/>
          <w:sz w:val="22"/>
          <w:szCs w:val="22"/>
        </w:rPr>
      </w:pPr>
      <w:r>
        <w:rPr>
          <w:b w:val="false"/>
          <w:bCs w:val="false"/>
          <w:color w:val="00000A"/>
          <w:sz w:val="22"/>
          <w:szCs w:val="22"/>
        </w:rPr>
        <w:tab/>
      </w:r>
      <w:r>
        <w:rPr>
          <w:b/>
          <w:bCs/>
          <w:i/>
          <w:iCs/>
          <w:color w:val="00000A"/>
          <w:sz w:val="22"/>
          <w:szCs w:val="22"/>
        </w:rPr>
        <w:t>Please see Attachment 1- highlighting report re Work Experience</w:t>
      </w:r>
    </w:p>
    <w:p>
      <w:pPr>
        <w:pStyle w:val="Normal"/>
        <w:tabs>
          <w:tab w:val="left" w:pos="228" w:leader="none"/>
        </w:tabs>
        <w:jc w:val="left"/>
        <w:rPr>
          <w:b/>
          <w:bCs/>
          <w:i/>
          <w:iCs/>
          <w:color w:val="00000A"/>
        </w:rPr>
      </w:pPr>
      <w:r>
        <w:rPr>
          <w:b/>
          <w:bCs/>
          <w:i/>
          <w:iCs/>
          <w:color w:val="00000A"/>
        </w:rPr>
      </w:r>
    </w:p>
    <w:p>
      <w:pPr>
        <w:pStyle w:val="Normal"/>
        <w:tabs>
          <w:tab w:val="left" w:pos="228" w:leader="none"/>
        </w:tabs>
        <w:jc w:val="left"/>
        <w:rPr>
          <w:b/>
          <w:bCs/>
          <w:i w:val="false"/>
          <w:iCs w:val="false"/>
          <w:color w:val="00000A"/>
          <w:sz w:val="22"/>
          <w:szCs w:val="22"/>
        </w:rPr>
      </w:pPr>
      <w:r>
        <w:rPr>
          <w:b/>
          <w:bCs/>
          <w:i w:val="false"/>
          <w:iCs w:val="false"/>
          <w:color w:val="00000A"/>
          <w:sz w:val="22"/>
          <w:szCs w:val="22"/>
        </w:rPr>
        <w:t>9. Councillor's Report:</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Cllr M Reiss advised Parent Council that there has been no definitive decision made regarding the A Block situation though the most economic option would be 'mothballing' as opposed to 'demolition' or 'rebuilding works'.   There are currently 5 schools in Highland Region in the category of 'New Build' with the delay in Government funding announcements proving critical to the current situation.</w:t>
      </w:r>
    </w:p>
    <w:p>
      <w:pPr>
        <w:pStyle w:val="Normal"/>
        <w:tabs>
          <w:tab w:val="left" w:pos="228" w:leader="none"/>
        </w:tabs>
        <w:jc w:val="left"/>
        <w:rPr>
          <w:b/>
          <w:bCs/>
          <w:i w:val="false"/>
          <w:iCs w:val="false"/>
          <w:color w:val="00000A"/>
        </w:rPr>
      </w:pPr>
      <w:r>
        <w:rPr>
          <w:b/>
          <w:bCs/>
          <w:i w:val="false"/>
          <w:iCs w:val="false"/>
          <w:color w:val="00000A"/>
        </w:rPr>
      </w:r>
    </w:p>
    <w:p>
      <w:pPr>
        <w:pStyle w:val="Normal"/>
        <w:tabs>
          <w:tab w:val="left" w:pos="228" w:leader="none"/>
        </w:tabs>
        <w:jc w:val="left"/>
        <w:rPr>
          <w:b/>
          <w:bCs/>
          <w:i w:val="false"/>
          <w:iCs w:val="false"/>
          <w:color w:val="00000A"/>
          <w:sz w:val="22"/>
          <w:szCs w:val="22"/>
        </w:rPr>
      </w:pPr>
      <w:r>
        <w:rPr>
          <w:b/>
          <w:bCs/>
          <w:i w:val="false"/>
          <w:iCs w:val="false"/>
          <w:color w:val="00000A"/>
          <w:sz w:val="22"/>
          <w:szCs w:val="22"/>
        </w:rPr>
        <w:t>10. Specific items for discussion</w:t>
      </w:r>
    </w:p>
    <w:p>
      <w:pPr>
        <w:pStyle w:val="Normal"/>
        <w:tabs>
          <w:tab w:val="left" w:pos="228" w:leader="none"/>
        </w:tabs>
        <w:jc w:val="left"/>
        <w:rPr>
          <w:b/>
          <w:bCs/>
          <w:i w:val="false"/>
          <w:iCs w:val="false"/>
          <w:color w:val="00000A"/>
        </w:rPr>
      </w:pPr>
      <w:r>
        <w:rPr>
          <w:b/>
          <w:bCs/>
          <w:i w:val="false"/>
          <w:iCs w:val="false"/>
          <w:color w:val="00000A"/>
        </w:rPr>
      </w:r>
    </w:p>
    <w:p>
      <w:pPr>
        <w:pStyle w:val="Normal"/>
        <w:tabs>
          <w:tab w:val="left" w:pos="228" w:leader="none"/>
        </w:tabs>
        <w:jc w:val="left"/>
        <w:rPr>
          <w:b/>
          <w:bCs/>
          <w:i w:val="false"/>
          <w:iCs w:val="false"/>
          <w:color w:val="00000A"/>
          <w:sz w:val="22"/>
          <w:szCs w:val="22"/>
        </w:rPr>
      </w:pPr>
      <w:r>
        <w:rPr>
          <w:b/>
          <w:bCs/>
          <w:i w:val="false"/>
          <w:iCs w:val="false"/>
          <w:color w:val="00000A"/>
          <w:sz w:val="22"/>
          <w:szCs w:val="22"/>
        </w:rPr>
        <w:t>10.1  Parents' Survey Response re THS Improvement Plan 2023-24</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A detailed Parents' Survey Response re the above was circulated to parent members earlier in the month and subsequent discussion raised the following points which the school will action over the coming season and incorporate this into the School Improvement Plan for 2023-24.</w:t>
      </w:r>
    </w:p>
    <w:p>
      <w:pPr>
        <w:pStyle w:val="Normal"/>
        <w:widowControl w:val="false"/>
        <w:tabs>
          <w:tab w:val="left" w:pos="228" w:leader="none"/>
        </w:tabs>
        <w:suppressAutoHyphens w:val="true"/>
        <w:overflowPunct w:val="false"/>
        <w:bidi w:val="0"/>
        <w:ind w:left="0" w:right="-113" w:hanging="0"/>
        <w:jc w:val="left"/>
        <w:rPr>
          <w:b w:val="false"/>
          <w:bCs w:val="false"/>
          <w:i w:val="false"/>
          <w:iCs w:val="false"/>
          <w:color w:val="00000A"/>
          <w:sz w:val="22"/>
          <w:szCs w:val="22"/>
        </w:rPr>
      </w:pPr>
      <w:r>
        <w:rPr>
          <w:b w:val="false"/>
          <w:bCs w:val="false"/>
          <w:i w:val="false"/>
          <w:iCs w:val="false"/>
          <w:color w:val="00000A"/>
          <w:sz w:val="22"/>
          <w:szCs w:val="22"/>
        </w:rPr>
        <w:t xml:space="preserve">Mrs Flavell wished to thank the parents who took the time to respond to the survey – there were 48 responses. </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COMMUNICATION</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Keep e.mail format (identified as the most useful form of school communication) as clear as possible with content included in the e.mail and not in an attachment.   Work is required in improving the website.  Add text alerts for Senior pupils' missing homework as is currently happening for S1-S3 pupils.</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ATTENDANCE</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Share the school's policy for supporting good attendance with parents so they have a better understanding of approaches and actions.</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 xml:space="preserve">P7/S1 TRANSITION </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No actions.</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HOMEWORK</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Share the school's rationale and policy regarding the need for an appropriate amount of carefully set homework so that parents can understand and support their children.</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PARENT INFORMATION EVENTS</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Continue to offer these and to add to the topics delivered.</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DEVELOPING THE YOUNG WORKFORCE (DYW)</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Share information with parents on the support offered by SDS (Skills Development Scotland) in ensuring</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that all pupils leave school into a positive destination.</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LITERACY/NUMERACY</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Look into the possibility of adding pupils' Literacy and Numeracy attainment to tracking at certain key points.   Share information with parents on the opportunities offered for a child to attain in these areas.</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WELLBEING SUPPORT</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Share information with parents on the support offered in school for pupils and how they can access this.</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color w:val="00000A"/>
          <w:sz w:val="22"/>
          <w:szCs w:val="22"/>
        </w:rPr>
      </w:pPr>
      <w:r>
        <w:rPr>
          <w:b/>
          <w:bCs/>
          <w:i w:val="false"/>
          <w:iCs w:val="false"/>
          <w:color w:val="00000A"/>
          <w:sz w:val="22"/>
          <w:szCs w:val="22"/>
        </w:rPr>
        <w:t>10.2  Planet Youth Agreement</w:t>
      </w:r>
    </w:p>
    <w:p>
      <w:pPr>
        <w:pStyle w:val="Normal"/>
        <w:tabs>
          <w:tab w:val="left" w:pos="228" w:leader="none"/>
        </w:tabs>
        <w:jc w:val="left"/>
        <w:rPr>
          <w:sz w:val="22"/>
          <w:szCs w:val="22"/>
        </w:rPr>
      </w:pPr>
      <w:r>
        <w:rPr>
          <w:sz w:val="22"/>
          <w:szCs w:val="22"/>
        </w:rPr>
        <w:t xml:space="preserve">It was clarified that the Action Plan made with Planet Youth and the school was that the school would not have alcohol as prizes at school events.  It didn’t reference any other situations.  Clearly no alcohol is ever present at any school event involving pupils otherwise. </w:t>
      </w:r>
    </w:p>
    <w:p>
      <w:pPr>
        <w:pStyle w:val="Normal"/>
        <w:tabs>
          <w:tab w:val="left" w:pos="228" w:leader="none"/>
        </w:tabs>
        <w:jc w:val="left"/>
        <w:rPr>
          <w:sz w:val="22"/>
          <w:szCs w:val="22"/>
        </w:rPr>
      </w:pPr>
      <w:r>
        <w:rPr>
          <w:sz w:val="22"/>
          <w:szCs w:val="22"/>
        </w:rPr>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color w:val="00000A"/>
          <w:sz w:val="22"/>
          <w:szCs w:val="22"/>
        </w:rPr>
      </w:pPr>
      <w:r>
        <w:rPr>
          <w:b/>
          <w:bCs/>
          <w:i w:val="false"/>
          <w:iCs w:val="false"/>
          <w:color w:val="00000A"/>
          <w:sz w:val="22"/>
          <w:szCs w:val="22"/>
        </w:rPr>
        <w:t>11.   A.O.C.B.</w:t>
      </w:r>
    </w:p>
    <w:p>
      <w:pPr>
        <w:pStyle w:val="Normal"/>
        <w:tabs>
          <w:tab w:val="left" w:pos="228" w:leader="none"/>
        </w:tabs>
        <w:jc w:val="left"/>
        <w:rPr>
          <w:b/>
          <w:bCs/>
        </w:rPr>
      </w:pPr>
      <w:r>
        <w:rPr>
          <w:b/>
          <w:bCs/>
        </w:rPr>
      </w:r>
    </w:p>
    <w:p>
      <w:pPr>
        <w:pStyle w:val="Normal"/>
        <w:tabs>
          <w:tab w:val="left" w:pos="228" w:leader="none"/>
        </w:tabs>
        <w:jc w:val="left"/>
        <w:rPr>
          <w:b/>
          <w:bCs/>
          <w:i w:val="false"/>
          <w:iCs w:val="false"/>
          <w:color w:val="00000A"/>
          <w:sz w:val="22"/>
          <w:szCs w:val="22"/>
        </w:rPr>
      </w:pPr>
      <w:r>
        <w:rPr>
          <w:b/>
          <w:bCs/>
          <w:i w:val="false"/>
          <w:iCs w:val="false"/>
          <w:color w:val="00000A"/>
          <w:sz w:val="22"/>
          <w:szCs w:val="22"/>
        </w:rPr>
        <w:t>11.1  Learning Hours Consultation</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Parent Member Ms D Wood shared information she had received from National Parent Forum of Scotland regarding a survey they are conducting re Learning Hours Consultation, the results of which will be passed on to the Scottish Government who are looking to set a specific number of hours of education by all local authorities.   A consultation document is available providing more information for anyone interested at</w:t>
      </w:r>
    </w:p>
    <w:p>
      <w:pPr>
        <w:pStyle w:val="Normal"/>
        <w:tabs>
          <w:tab w:val="left" w:pos="228" w:leader="none"/>
        </w:tabs>
        <w:jc w:val="left"/>
        <w:rPr>
          <w:b w:val="false"/>
          <w:bCs w:val="false"/>
          <w:i w:val="false"/>
          <w:iCs w:val="false"/>
          <w:color w:val="00000A"/>
          <w:sz w:val="22"/>
          <w:szCs w:val="22"/>
        </w:rPr>
      </w:pPr>
      <w:hyperlink r:id="rId2">
        <w:r>
          <w:rPr>
            <w:rStyle w:val="InternetLink"/>
            <w:b w:val="false"/>
            <w:bCs w:val="false"/>
            <w:i w:val="false"/>
            <w:iCs w:val="false"/>
            <w:color w:val="00000A"/>
            <w:sz w:val="22"/>
            <w:szCs w:val="22"/>
          </w:rPr>
          <w:t>https://www.gov.scot/publications/prescribing-minimum-annual-number-learning-hours-consultation</w:t>
        </w:r>
      </w:hyperlink>
      <w:r>
        <w:rPr>
          <w:b w:val="false"/>
          <w:bCs w:val="false"/>
          <w:i w:val="false"/>
          <w:iCs w:val="false"/>
          <w:color w:val="00000A"/>
          <w:sz w:val="22"/>
          <w:szCs w:val="22"/>
        </w:rPr>
        <w:t xml:space="preserve"> </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NPFS Learning Hours Survey – Google Forms</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val="false"/>
          <w:bCs w:val="false"/>
        </w:rPr>
      </w:pPr>
      <w:r>
        <w:rPr>
          <w:b w:val="false"/>
          <w:bCs w:val="false"/>
        </w:rPr>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color w:val="00000A"/>
          <w:sz w:val="22"/>
          <w:szCs w:val="22"/>
        </w:rPr>
      </w:pPr>
      <w:r>
        <w:rPr>
          <w:b/>
          <w:bCs/>
          <w:i w:val="false"/>
          <w:iCs w:val="false"/>
          <w:color w:val="00000A"/>
          <w:sz w:val="22"/>
          <w:szCs w:val="22"/>
        </w:rPr>
        <w:t>11.2  Independent Review of Qualifications and Assessment</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National Parent Forum of Scotland has been fully involved in the Independent Review of Qualifications and Assessment and has recently completed a report about the findings re the proposed Scottish Diploma of Achievement.   A survey was issued to parents/carers and a closed Facebook page set up to allow for further discussion.   Consensus is that parents, carers, young people and teaching staff did not have enough information to give a definite answer that the proposed new system for Scottish education at this point would work.   The NPFS full report will be shared when it is published.</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val="false"/>
          <w:iCs w:val="false"/>
          <w:color w:val="00000A"/>
          <w:sz w:val="22"/>
          <w:szCs w:val="22"/>
        </w:rPr>
      </w:pPr>
      <w:r>
        <w:rPr>
          <w:b/>
          <w:bCs/>
          <w:i w:val="false"/>
          <w:iCs w:val="false"/>
          <w:color w:val="00000A"/>
          <w:sz w:val="22"/>
          <w:szCs w:val="22"/>
        </w:rPr>
        <w:t>11.3  Vaping</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Two parent members raised the continuing issue of vaping in school toilets resulting in their children being (a) reluctant to use these facilities at all during the school day and (b) facing intimidation if they do.</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As previously reported, Mrs Flavell reminded Parent Council that Highland Council Policy has a total ban on both smoking and vaping.   The topic is covered in Personal and Social Education and in Health and Wellbeing classes with incidents followed up by parental meetings and referral to the school nurse where applicable and repeated incidents warranting exclusion of pupils.   Mrs Flavell urged parent members to advise their children to report any issue to either their current class teacher or Guidance teacher as soon as possible so the matter can be dealt with quickly.</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val="false"/>
          <w:bCs w:val="false"/>
        </w:rPr>
      </w:pPr>
      <w:r>
        <w:rPr>
          <w:b w:val="false"/>
          <w:bCs w:val="false"/>
        </w:rPr>
      </w:r>
    </w:p>
    <w:p>
      <w:pPr>
        <w:pStyle w:val="Normal"/>
        <w:tabs>
          <w:tab w:val="left" w:pos="228" w:leader="none"/>
        </w:tabs>
        <w:jc w:val="center"/>
        <w:rPr>
          <w:b/>
          <w:bCs/>
          <w:i w:val="false"/>
          <w:iCs w:val="false"/>
          <w:color w:val="00000A"/>
          <w:sz w:val="22"/>
          <w:szCs w:val="22"/>
        </w:rPr>
      </w:pPr>
      <w:r>
        <w:rPr>
          <w:b/>
          <w:bCs/>
          <w:i w:val="false"/>
          <w:iCs w:val="false"/>
          <w:color w:val="00000A"/>
          <w:sz w:val="22"/>
          <w:szCs w:val="22"/>
        </w:rPr>
        <w:t>Meeting closed at 7.30 pm</w:t>
      </w:r>
    </w:p>
    <w:p>
      <w:pPr>
        <w:pStyle w:val="Normal"/>
        <w:tabs>
          <w:tab w:val="left" w:pos="228" w:leader="none"/>
        </w:tabs>
        <w:jc w:val="center"/>
        <w:rPr>
          <w:b/>
          <w:bCs/>
        </w:rPr>
      </w:pPr>
      <w:r>
        <w:rPr>
          <w:b/>
          <w:bCs/>
        </w:rPr>
      </w:r>
    </w:p>
    <w:p>
      <w:pPr>
        <w:pStyle w:val="Normal"/>
        <w:tabs>
          <w:tab w:val="left" w:pos="228" w:leader="none"/>
        </w:tabs>
        <w:jc w:val="center"/>
        <w:rPr>
          <w:b/>
          <w:bCs/>
          <w:i/>
          <w:iCs/>
          <w:color w:val="00000A"/>
          <w:sz w:val="22"/>
          <w:szCs w:val="22"/>
        </w:rPr>
      </w:pPr>
      <w:r>
        <w:rPr>
          <w:b/>
          <w:bCs/>
          <w:i/>
          <w:iCs/>
          <w:color w:val="00000A"/>
          <w:sz w:val="22"/>
          <w:szCs w:val="22"/>
        </w:rPr>
        <w:t>Forthcoming Meeting Date:  Tuesday 20</w:t>
      </w:r>
      <w:r>
        <w:rPr>
          <w:b/>
          <w:bCs/>
          <w:i/>
          <w:iCs/>
          <w:color w:val="00000A"/>
          <w:sz w:val="22"/>
          <w:szCs w:val="22"/>
          <w:vertAlign w:val="superscript"/>
        </w:rPr>
        <w:t>th</w:t>
      </w:r>
      <w:r>
        <w:rPr>
          <w:b/>
          <w:bCs/>
          <w:i/>
          <w:iCs/>
          <w:color w:val="00000A"/>
          <w:sz w:val="22"/>
          <w:szCs w:val="22"/>
        </w:rPr>
        <w:t xml:space="preserve"> June '23 (please note change to original date)</w:t>
      </w:r>
    </w:p>
    <w:p>
      <w:pPr>
        <w:pStyle w:val="Normal"/>
        <w:tabs>
          <w:tab w:val="left" w:pos="228" w:leader="none"/>
        </w:tabs>
        <w:jc w:val="center"/>
        <w:rPr>
          <w:b/>
          <w:bCs/>
          <w:i/>
          <w:iCs/>
        </w:rPr>
      </w:pPr>
      <w:r>
        <w:rPr>
          <w:b/>
          <w:bCs/>
          <w:i/>
          <w:iCs/>
        </w:rPr>
      </w:r>
    </w:p>
    <w:p>
      <w:pPr>
        <w:pStyle w:val="Normal"/>
        <w:tabs>
          <w:tab w:val="left" w:pos="228" w:leader="none"/>
        </w:tabs>
        <w:jc w:val="center"/>
        <w:rPr>
          <w:b/>
          <w:bCs/>
          <w:i/>
          <w:iCs/>
        </w:rPr>
      </w:pPr>
      <w:r>
        <w:rPr>
          <w:b/>
          <w:bCs/>
          <w:i/>
          <w:iCs/>
        </w:rPr>
      </w:r>
    </w:p>
    <w:p>
      <w:pPr>
        <w:pStyle w:val="Normal"/>
        <w:tabs>
          <w:tab w:val="left" w:pos="228" w:leader="none"/>
        </w:tabs>
        <w:jc w:val="left"/>
        <w:rPr>
          <w:b/>
          <w:bCs/>
          <w:i w:val="false"/>
          <w:iCs w:val="false"/>
          <w:color w:val="00000A"/>
          <w:sz w:val="22"/>
          <w:szCs w:val="22"/>
        </w:rPr>
      </w:pPr>
      <w:r>
        <w:rPr>
          <w:b/>
          <w:bCs/>
          <w:i w:val="false"/>
          <w:iCs w:val="false"/>
          <w:color w:val="00000A"/>
          <w:sz w:val="22"/>
          <w:szCs w:val="22"/>
        </w:rPr>
        <w:t>NOTES</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Chairperson:  Ms Beth Cunningham</w:t>
        <w:tab/>
        <w:tab/>
        <w:tab/>
        <w:t>Clerk:  Mrs Moira Horne</w:t>
      </w:r>
    </w:p>
    <w:p>
      <w:pPr>
        <w:pStyle w:val="Normal"/>
        <w:tabs>
          <w:tab w:val="left" w:pos="228" w:leader="none"/>
        </w:tabs>
        <w:jc w:val="left"/>
        <w:rPr>
          <w:b w:val="false"/>
          <w:bCs w:val="false"/>
          <w:i w:val="false"/>
          <w:iCs w:val="false"/>
          <w:color w:val="00000A"/>
          <w:sz w:val="22"/>
          <w:szCs w:val="22"/>
        </w:rPr>
      </w:pPr>
      <w:r>
        <w:rPr>
          <w:b w:val="false"/>
          <w:bCs w:val="false"/>
          <w:i w:val="false"/>
          <w:iCs w:val="false"/>
          <w:color w:val="00000A"/>
          <w:sz w:val="22"/>
          <w:szCs w:val="22"/>
        </w:rPr>
        <w:t xml:space="preserve">e.mail: </w:t>
      </w:r>
      <w:hyperlink r:id="rId3">
        <w:r>
          <w:rPr>
            <w:rStyle w:val="InternetLink"/>
            <w:b w:val="false"/>
            <w:bCs w:val="false"/>
            <w:i w:val="false"/>
            <w:iCs w:val="false"/>
            <w:color w:val="00000A"/>
            <w:sz w:val="22"/>
            <w:szCs w:val="22"/>
          </w:rPr>
          <w:t>thurso.high@highlandpc.co.uk</w:t>
        </w:r>
      </w:hyperlink>
      <w:r>
        <w:rPr>
          <w:b w:val="false"/>
          <w:bCs w:val="false"/>
          <w:i w:val="false"/>
          <w:iCs w:val="false"/>
          <w:color w:val="00000A"/>
          <w:sz w:val="22"/>
          <w:szCs w:val="22"/>
        </w:rPr>
        <w:tab/>
        <w:tab/>
        <w:tab/>
        <w:t>e.mail: mhorne55@outlook.com</w:t>
      </w:r>
    </w:p>
    <w:p>
      <w:pPr>
        <w:pStyle w:val="Normal"/>
        <w:tabs>
          <w:tab w:val="left" w:pos="228" w:leader="none"/>
        </w:tabs>
        <w:jc w:val="left"/>
        <w:rPr>
          <w:b w:val="false"/>
          <w:bCs w:val="false"/>
        </w:rPr>
      </w:pPr>
      <w:r>
        <w:rPr>
          <w:b w:val="false"/>
          <w:bCs w:val="false"/>
        </w:rPr>
      </w:r>
    </w:p>
    <w:p>
      <w:pPr>
        <w:pStyle w:val="Normal"/>
        <w:tabs>
          <w:tab w:val="left" w:pos="228" w:leader="none"/>
        </w:tabs>
        <w:jc w:val="left"/>
        <w:rPr>
          <w:b w:val="false"/>
          <w:bCs w:val="false"/>
        </w:rPr>
      </w:pPr>
      <w:r>
        <w:rPr>
          <w:b w:val="false"/>
          <w:bCs w:val="false"/>
        </w:rPr>
      </w:r>
    </w:p>
    <w:p>
      <w:pPr>
        <w:pStyle w:val="Normal"/>
        <w:tabs>
          <w:tab w:val="left" w:pos="228" w:leader="none"/>
        </w:tabs>
        <w:jc w:val="left"/>
        <w:rPr>
          <w:b w:val="false"/>
          <w:bCs w:val="false"/>
        </w:rPr>
      </w:pPr>
      <w:r>
        <w:rPr>
          <w:b w:val="false"/>
          <w:bCs w:val="false"/>
        </w:rPr>
      </w:r>
    </w:p>
    <w:p>
      <w:pPr>
        <w:pStyle w:val="Normal"/>
        <w:tabs>
          <w:tab w:val="left" w:pos="228" w:leader="none"/>
        </w:tabs>
        <w:jc w:val="left"/>
        <w:rPr>
          <w:b/>
          <w:bCs/>
          <w:i/>
          <w:iCs/>
          <w:color w:val="00000A"/>
        </w:rPr>
      </w:pPr>
      <w:r>
        <w:rPr>
          <w:b/>
          <w:bCs/>
          <w:i/>
          <w:iCs/>
          <w:color w:val="00000A"/>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val="false"/>
          <w:bCs w:val="false"/>
          <w:i w:val="false"/>
          <w:iCs w:val="false"/>
          <w:color w:val="00000A"/>
        </w:rPr>
      </w:pPr>
      <w:r>
        <w:rPr>
          <w:b w:val="false"/>
          <w:bCs w:val="false"/>
          <w:i w:val="false"/>
          <w:iCs w:val="false"/>
          <w:color w:val="00000A"/>
        </w:rPr>
      </w:r>
    </w:p>
    <w:p>
      <w:pPr>
        <w:pStyle w:val="Normal"/>
        <w:tabs>
          <w:tab w:val="left" w:pos="228" w:leader="none"/>
        </w:tabs>
        <w:jc w:val="center"/>
        <w:rPr>
          <w:b/>
          <w:bCs/>
          <w:i w:val="false"/>
          <w:iCs w:val="false"/>
          <w:color w:val="00000A"/>
          <w:sz w:val="22"/>
          <w:szCs w:val="22"/>
        </w:rPr>
      </w:pPr>
      <w:r>
        <w:rPr>
          <w:b/>
          <w:bCs/>
          <w:i w:val="false"/>
          <w:iCs w:val="false"/>
          <w:color w:val="00000A"/>
          <w:sz w:val="22"/>
          <w:szCs w:val="22"/>
        </w:rPr>
        <w:t>Meeting closed at 7.30pm</w:t>
      </w:r>
    </w:p>
    <w:p>
      <w:pPr>
        <w:pStyle w:val="Normal"/>
        <w:tabs>
          <w:tab w:val="left" w:pos="228" w:leader="none"/>
        </w:tabs>
        <w:jc w:val="left"/>
        <w:rPr>
          <w:b/>
          <w:bCs/>
          <w:sz w:val="22"/>
          <w:szCs w:val="22"/>
        </w:rPr>
      </w:pPr>
      <w:r>
        <w:rPr>
          <w:b/>
          <w:bCs/>
          <w:sz w:val="22"/>
          <w:szCs w:val="22"/>
        </w:rPr>
        <w:tab/>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b/>
          <w:bCs/>
          <w:i w:val="false"/>
          <w:iCs w:val="false"/>
          <w:sz w:val="22"/>
          <w:szCs w:val="22"/>
        </w:rPr>
      </w:pPr>
      <w:r>
        <w:rPr>
          <w:b/>
          <w:bCs/>
          <w:i w:val="false"/>
          <w:iCs w:val="false"/>
          <w:sz w:val="22"/>
          <w:szCs w:val="22"/>
        </w:rPr>
        <w:t>NOTES</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Chairperson:  Ms Beth Cunningham</w:t>
        <w:tab/>
        <w:tab/>
        <w:tab/>
        <w:t>Clerk:  Mrs Moira Horne</w:t>
      </w:r>
    </w:p>
    <w:p>
      <w:pPr>
        <w:pStyle w:val="Normal"/>
        <w:tabs>
          <w:tab w:val="left" w:pos="228" w:leader="none"/>
        </w:tabs>
        <w:jc w:val="left"/>
        <w:rPr>
          <w:b w:val="false"/>
          <w:bCs w:val="false"/>
          <w:i w:val="false"/>
          <w:iCs w:val="false"/>
          <w:sz w:val="22"/>
          <w:szCs w:val="22"/>
        </w:rPr>
      </w:pPr>
      <w:r>
        <w:rPr>
          <w:b w:val="false"/>
          <w:bCs w:val="false"/>
          <w:i w:val="false"/>
          <w:iCs w:val="false"/>
          <w:sz w:val="22"/>
          <w:szCs w:val="22"/>
        </w:rPr>
        <w:t xml:space="preserve">e.mail: </w:t>
      </w:r>
      <w:hyperlink r:id="rId4">
        <w:r>
          <w:rPr>
            <w:rStyle w:val="InternetLink"/>
            <w:b w:val="false"/>
            <w:bCs w:val="false"/>
            <w:i w:val="false"/>
            <w:iCs w:val="false"/>
            <w:sz w:val="22"/>
            <w:szCs w:val="22"/>
          </w:rPr>
          <w:t>thurso.high@highlandpc.co.uk</w:t>
        </w:r>
      </w:hyperlink>
      <w:r>
        <w:rPr>
          <w:b w:val="false"/>
          <w:bCs w:val="false"/>
          <w:i w:val="false"/>
          <w:iCs w:val="false"/>
          <w:sz w:val="22"/>
          <w:szCs w:val="22"/>
        </w:rPr>
        <w:tab/>
        <w:tab/>
        <w:tab/>
        <w:t xml:space="preserve">e.mail: </w:t>
      </w:r>
      <w:hyperlink r:id="rId5">
        <w:r>
          <w:rPr>
            <w:rStyle w:val="InternetLink"/>
            <w:b w:val="false"/>
            <w:bCs w:val="false"/>
            <w:i w:val="false"/>
            <w:iCs w:val="false"/>
            <w:sz w:val="22"/>
            <w:szCs w:val="22"/>
          </w:rPr>
          <w:t>mhorne55@outlook.com</w:t>
        </w:r>
      </w:hyperlink>
      <w:r>
        <w:rPr>
          <w:b w:val="false"/>
          <w:bCs w:val="false"/>
          <w:i w:val="false"/>
          <w:iCs w:val="false"/>
          <w:sz w:val="22"/>
          <w:szCs w:val="22"/>
        </w:rPr>
        <w:t xml:space="preserve"> </w:t>
      </w:r>
    </w:p>
    <w:p>
      <w:pPr>
        <w:pStyle w:val="Normal"/>
        <w:tabs>
          <w:tab w:val="left" w:pos="228" w:leader="none"/>
        </w:tabs>
        <w:jc w:val="left"/>
        <w:rPr>
          <w:sz w:val="22"/>
          <w:szCs w:val="22"/>
        </w:rPr>
      </w:pPr>
      <w:r>
        <w:rPr>
          <w:sz w:val="22"/>
          <w:szCs w:val="22"/>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p>
      <w:pPr>
        <w:pStyle w:val="Normal"/>
        <w:tabs>
          <w:tab w:val="left" w:pos="228" w:leader="none"/>
        </w:tabs>
        <w:jc w:val="left"/>
        <w:rPr/>
      </w:pPr>
      <w:r>
        <w:rPr/>
      </w:r>
    </w:p>
    <w:sectPr>
      <w:type w:val="nextPage"/>
      <w:pgSz w:w="11906" w:h="16838"/>
      <w:pgMar w:left="1134" w:right="1134" w:header="0" w:top="804" w:footer="0" w:bottom="5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Arial"/>
        <w:sz w:val="24"/>
        <w:szCs w:val="24"/>
        <w:lang w:val="en-GB" w:eastAsia="zh-CN" w:bidi="hi-IN"/>
      </w:rPr>
    </w:rPrDefault>
    <w:pPrDefault>
      <w:pPr/>
    </w:pPrDefault>
  </w:docDefaults>
  <w:style w:type="paragraph" w:styleId="Normal">
    <w:name w:val="Normal"/>
    <w:pPr>
      <w:widowControl w:val="false"/>
      <w:suppressAutoHyphens w:val="true"/>
      <w:overflowPunct w:val="false"/>
      <w:bidi w:val="0"/>
      <w:jc w:val="left"/>
    </w:pPr>
    <w:rPr>
      <w:rFonts w:ascii="Liberation Serif" w:hAnsi="Liberation Serif" w:eastAsia="SimSun" w:cs="Arial"/>
      <w:color w:val="00000A"/>
      <w:sz w:val="24"/>
      <w:szCs w:val="24"/>
      <w:lang w:val="en-GB" w:eastAsia="zh-CN" w:bidi="hi-IN"/>
    </w:rPr>
  </w:style>
  <w:style w:type="character" w:styleId="Bullets">
    <w:name w:val="Bullets"/>
    <w:rPr>
      <w:rFonts w:ascii="OpenSymbol" w:hAnsi="OpenSymbol" w:eastAsia="OpenSymbol" w:cs="OpenSymbol"/>
    </w:rPr>
  </w:style>
  <w:style w:type="character" w:styleId="ListLabel1">
    <w:name w:val="ListLabel 1"/>
    <w:rPr>
      <w:rFonts w:cs="Symbol"/>
    </w:rPr>
  </w:style>
  <w:style w:type="character" w:styleId="ListLabel2">
    <w:name w:val="ListLabel 2"/>
    <w:rPr>
      <w:rFonts w:cs="OpenSymbol"/>
    </w:rPr>
  </w:style>
  <w:style w:type="character" w:styleId="InternetLink">
    <w:name w:val="Internet Link"/>
    <w:rPr>
      <w:color w:val="000080"/>
      <w:u w:val="single"/>
      <w:lang w:val="zxx" w:eastAsia="zxx" w:bidi="zxx"/>
    </w:rPr>
  </w:style>
  <w:style w:type="character" w:styleId="ListLabel3">
    <w:name w:val="ListLabel 3"/>
    <w:rPr>
      <w:rFonts w:cs="Symbol"/>
    </w:rPr>
  </w:style>
  <w:style w:type="character" w:styleId="ListLabel4">
    <w:name w:val="ListLabel 4"/>
    <w:rPr>
      <w:rFonts w:cs="OpenSymbol"/>
    </w:rPr>
  </w:style>
  <w:style w:type="character" w:styleId="ListLabel5">
    <w:name w:val="ListLabel 5"/>
    <w:rPr>
      <w:rFonts w:cs="Symbol"/>
    </w:rPr>
  </w:style>
  <w:style w:type="character" w:styleId="ListLabel6">
    <w:name w:val="ListLabel 6"/>
    <w:rPr>
      <w:rFonts w:cs="OpenSymbol"/>
    </w:rPr>
  </w:style>
  <w:style w:type="character" w:styleId="ListLabel7">
    <w:name w:val="ListLabel 7"/>
    <w:rPr>
      <w:rFonts w:cs="Symbol"/>
    </w:rPr>
  </w:style>
  <w:style w:type="character" w:styleId="ListLabel8">
    <w:name w:val="ListLabel 8"/>
    <w:rPr>
      <w:rFonts w:cs="OpenSymbol"/>
    </w:rPr>
  </w:style>
  <w:style w:type="character" w:styleId="ListLabel9">
    <w:name w:val="ListLabel 9"/>
    <w:rPr>
      <w:rFonts w:cs="Symbol"/>
    </w:rPr>
  </w:style>
  <w:style w:type="character" w:styleId="ListLabel10">
    <w:name w:val="ListLabel 10"/>
    <w:rPr>
      <w:rFonts w:cs="OpenSymbol"/>
    </w:rPr>
  </w:style>
  <w:style w:type="character" w:styleId="ListLabel11">
    <w:name w:val="ListLabel 11"/>
    <w:rPr>
      <w:rFonts w:cs="Symbol"/>
    </w:rPr>
  </w:style>
  <w:style w:type="character" w:styleId="ListLabel12">
    <w:name w:val="ListLabel 12"/>
    <w:rPr>
      <w:rFonts w:cs="OpenSymbol"/>
    </w:rPr>
  </w:style>
  <w:style w:type="character" w:styleId="ListLabel13">
    <w:name w:val="ListLabel 13"/>
    <w:rPr>
      <w:rFonts w:cs="Symbol"/>
    </w:rPr>
  </w:style>
  <w:style w:type="character" w:styleId="ListLabel14">
    <w:name w:val="ListLabel 14"/>
    <w:rPr>
      <w:rFonts w:cs="OpenSymbol"/>
    </w:rPr>
  </w:style>
  <w:style w:type="character" w:styleId="ListLabel15">
    <w:name w:val="ListLabel 15"/>
    <w:rPr>
      <w:rFonts w:cs="Symbol"/>
    </w:rPr>
  </w:style>
  <w:style w:type="character" w:styleId="ListLabel16">
    <w:name w:val="ListLabel 16"/>
    <w:rPr>
      <w:rFonts w:cs="OpenSymbol"/>
    </w:rPr>
  </w:style>
  <w:style w:type="character" w:styleId="ListLabel17">
    <w:name w:val="ListLabel 17"/>
    <w:rPr>
      <w:rFonts w:cs="Symbol"/>
    </w:rPr>
  </w:style>
  <w:style w:type="character" w:styleId="ListLabel18">
    <w:name w:val="ListLabel 18"/>
    <w:rPr>
      <w:rFonts w:cs="OpenSymbol"/>
    </w:rPr>
  </w:style>
  <w:style w:type="character" w:styleId="ListLabel19">
    <w:name w:val="ListLabel 19"/>
    <w:rPr>
      <w:rFonts w:cs="Symbol"/>
    </w:rPr>
  </w:style>
  <w:style w:type="character" w:styleId="ListLabel20">
    <w:name w:val="ListLabel 20"/>
    <w:rPr>
      <w:rFonts w:cs="OpenSymbol"/>
    </w:rPr>
  </w:style>
  <w:style w:type="character" w:styleId="ListLabel21">
    <w:name w:val="ListLabel 21"/>
    <w:rPr>
      <w:rFonts w:cs="Symbol"/>
    </w:rPr>
  </w:style>
  <w:style w:type="character" w:styleId="ListLabel22">
    <w:name w:val="ListLabel 22"/>
    <w:rPr>
      <w:rFonts w:cs="OpenSymbol"/>
    </w:rPr>
  </w:style>
  <w:style w:type="character" w:styleId="ListLabel23">
    <w:name w:val="ListLabel 23"/>
    <w:rPr>
      <w:rFonts w:cs="Symbol"/>
    </w:rPr>
  </w:style>
  <w:style w:type="character" w:styleId="ListLabel24">
    <w:name w:val="ListLabel 24"/>
    <w:rPr>
      <w:rFonts w:cs="OpenSymbol"/>
    </w:rPr>
  </w:style>
  <w:style w:type="character" w:styleId="ListLabel25">
    <w:name w:val="ListLabel 25"/>
    <w:rPr>
      <w:rFonts w:cs="Symbol"/>
    </w:rPr>
  </w:style>
  <w:style w:type="character" w:styleId="ListLabel26">
    <w:name w:val="ListLabel 26"/>
    <w:rPr>
      <w:rFonts w:cs="OpenSymbol"/>
    </w:rPr>
  </w:style>
  <w:style w:type="character" w:styleId="ListLabel27">
    <w:name w:val="ListLabel 27"/>
    <w:rPr>
      <w:rFonts w:cs="Symbol"/>
    </w:rPr>
  </w:style>
  <w:style w:type="character" w:styleId="ListLabel28">
    <w:name w:val="ListLabel 28"/>
    <w:rPr>
      <w:rFonts w:cs="OpenSymbol"/>
    </w:rPr>
  </w:style>
  <w:style w:type="character" w:styleId="ListLabel29">
    <w:name w:val="ListLabel 29"/>
    <w:rPr>
      <w:rFonts w:cs="Symbol"/>
    </w:rPr>
  </w:style>
  <w:style w:type="character" w:styleId="ListLabel30">
    <w:name w:val="ListLabel 30"/>
    <w:rPr>
      <w:rFonts w:cs="OpenSymbol"/>
    </w:rPr>
  </w:style>
  <w:style w:type="character" w:styleId="ListLabel31">
    <w:name w:val="ListLabel 31"/>
    <w:rPr>
      <w:rFonts w:cs="Symbol"/>
    </w:rPr>
  </w:style>
  <w:style w:type="character" w:styleId="ListLabel32">
    <w:name w:val="ListLabel 32"/>
    <w:rPr>
      <w:rFonts w:cs="OpenSymbol"/>
    </w:rPr>
  </w:style>
  <w:style w:type="character" w:styleId="ListLabel33">
    <w:name w:val="ListLabel 33"/>
    <w:rPr>
      <w:rFonts w:cs="Symbol"/>
    </w:rPr>
  </w:style>
  <w:style w:type="character" w:styleId="ListLabel34">
    <w:name w:val="ListLabel 34"/>
    <w:rPr>
      <w:rFonts w:cs="OpenSymbol"/>
    </w:rPr>
  </w:style>
  <w:style w:type="character" w:styleId="ListLabel35">
    <w:name w:val="ListLabel 35"/>
    <w:rPr>
      <w:rFonts w:cs="Symbol"/>
    </w:rPr>
  </w:style>
  <w:style w:type="character" w:styleId="ListLabel36">
    <w:name w:val="ListLabel 36"/>
    <w:rPr>
      <w:rFonts w:cs="OpenSymbol"/>
    </w:rPr>
  </w:style>
  <w:style w:type="character" w:styleId="ListLabel37">
    <w:name w:val="ListLabel 37"/>
    <w:rPr>
      <w:rFonts w:cs="Symbol"/>
    </w:rPr>
  </w:style>
  <w:style w:type="character" w:styleId="ListLabel38">
    <w:name w:val="ListLabel 38"/>
    <w:rPr>
      <w:rFonts w:cs="OpenSymbol"/>
    </w:rPr>
  </w:style>
  <w:style w:type="character" w:styleId="ListLabel39">
    <w:name w:val="ListLabel 39"/>
    <w:rPr>
      <w:rFonts w:cs="Symbol"/>
    </w:rPr>
  </w:style>
  <w:style w:type="character" w:styleId="ListLabel40">
    <w:name w:val="ListLabel 40"/>
    <w:rPr>
      <w:rFonts w:cs="OpenSymbol"/>
    </w:rPr>
  </w:style>
  <w:style w:type="character" w:styleId="ListLabel41">
    <w:name w:val="ListLabel 41"/>
    <w:rPr>
      <w:rFonts w:cs="Symbol"/>
    </w:rPr>
  </w:style>
  <w:style w:type="character" w:styleId="ListLabel42">
    <w:name w:val="ListLabel 42"/>
    <w:rPr>
      <w:rFonts w:cs="OpenSymbol"/>
    </w:rPr>
  </w:style>
  <w:style w:type="character" w:styleId="ListLabel43">
    <w:name w:val="ListLabel 43"/>
    <w:rPr>
      <w:rFonts w:cs="Symbol"/>
    </w:rPr>
  </w:style>
  <w:style w:type="character" w:styleId="ListLabel44">
    <w:name w:val="ListLabel 44"/>
    <w:rPr>
      <w:rFonts w:cs="OpenSymbol"/>
    </w:rPr>
  </w:style>
  <w:style w:type="character" w:styleId="ListLabel45">
    <w:name w:val="ListLabel 45"/>
    <w:rPr>
      <w:rFonts w:cs="Symbol"/>
    </w:rPr>
  </w:style>
  <w:style w:type="character" w:styleId="ListLabel46">
    <w:name w:val="ListLabel 46"/>
    <w:rPr>
      <w:rFonts w:cs="OpenSymbol"/>
    </w:rPr>
  </w:style>
  <w:style w:type="character" w:styleId="ListLabel47">
    <w:name w:val="ListLabel 47"/>
    <w:rPr>
      <w:rFonts w:cs="Symbol"/>
    </w:rPr>
  </w:style>
  <w:style w:type="character" w:styleId="ListLabel48">
    <w:name w:val="ListLabel 48"/>
    <w:rPr>
      <w:rFonts w:cs="OpenSymbol"/>
    </w:rPr>
  </w:style>
  <w:style w:type="character" w:styleId="ListLabel49">
    <w:name w:val="ListLabel 49"/>
    <w:rPr>
      <w:rFonts w:cs="Symbol"/>
    </w:rPr>
  </w:style>
  <w:style w:type="character" w:styleId="ListLabel50">
    <w:name w:val="ListLabel 50"/>
    <w:rPr>
      <w:rFonts w:cs="OpenSymbol"/>
    </w:rPr>
  </w:style>
  <w:style w:type="character" w:styleId="ListLabel51">
    <w:name w:val="ListLabel 51"/>
    <w:rPr>
      <w:rFonts w:cs="Symbol"/>
    </w:rPr>
  </w:style>
  <w:style w:type="character" w:styleId="ListLabel52">
    <w:name w:val="ListLabel 52"/>
    <w:rPr>
      <w:rFonts w:cs="OpenSymbol"/>
    </w:rPr>
  </w:style>
  <w:style w:type="character" w:styleId="ListLabel53">
    <w:name w:val="ListLabel 53"/>
    <w:rPr>
      <w:rFonts w:cs="Symbol"/>
    </w:rPr>
  </w:style>
  <w:style w:type="character" w:styleId="ListLabel54">
    <w:name w:val="ListLabel 54"/>
    <w:rPr>
      <w:rFonts w:cs="OpenSymbol"/>
    </w:rPr>
  </w:style>
  <w:style w:type="character" w:styleId="ListLabel55">
    <w:name w:val="ListLabel 55"/>
    <w:rPr>
      <w:rFonts w:cs="Symbol"/>
    </w:rPr>
  </w:style>
  <w:style w:type="character" w:styleId="ListLabel56">
    <w:name w:val="ListLabel 56"/>
    <w:rPr>
      <w:rFonts w:cs="OpenSymbol"/>
    </w:rPr>
  </w:style>
  <w:style w:type="paragraph" w:styleId="Heading">
    <w:name w:val="Heading"/>
    <w:basedOn w:val="Normal"/>
    <w:next w:val="TextBody"/>
    <w:pPr>
      <w:keepNext/>
      <w:spacing w:before="240" w:after="120"/>
    </w:pPr>
    <w:rPr>
      <w:rFonts w:ascii="Liberation Sans" w:hAnsi="Liberation Sans" w:eastAsia="Microsoft YaHei" w:cs="Ari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name w:val="Index"/>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gov.scot/publications/prescribing-minimum-annual-number-learning-hours-consultation" TargetMode="External"/><Relationship Id="rId3" Type="http://schemas.openxmlformats.org/officeDocument/2006/relationships/hyperlink" Target="mailto:thurso.high@highlandpc.co.uk" TargetMode="External"/><Relationship Id="rId4" Type="http://schemas.openxmlformats.org/officeDocument/2006/relationships/hyperlink" Target="mailto:thurso.high@highlandpc.co.uk" TargetMode="External"/><Relationship Id="rId5" Type="http://schemas.openxmlformats.org/officeDocument/2006/relationships/hyperlink" Target="mailto:mhorne55@outlook.com"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198</TotalTime>
  <Application>LibreOffice/4.2.2.1$Windows_x86 LibreOffice_project/3be8cda0bddd8e430d8cda1ebfd581265cca5a0f</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2021-11-01T22:56:53Z</dcterms:created>
  <dc:language>en-GB</dc:language>
  <cp:lastPrinted>2023-03-10T16:02:46Z</cp:lastPrinted>
  <dcterms:modified xsi:type="dcterms:W3CDTF">2021-11-01T23:34:52Z</dcterms:modified>
  <cp:revision>1</cp:revision>
</cp:coreProperties>
</file>