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sectPr>
          <w:type w:val="nextPage"/>
          <w:pgSz w:w="11906" w:h="16838"/>
          <w:pgMar w:left="1134" w:right="1134" w:header="0" w:top="1134" w:footer="0" w:bottom="1134" w:gutter="0"/>
          <w:pgNumType w:fmt="decimal"/>
          <w:formProt w:val="false"/>
          <w:textDirection w:val="lrTb"/>
          <w:docGrid w:type="default" w:linePitch="240" w:charSpace="4294961151"/>
        </w:sectPr>
      </w:pPr>
    </w:p>
    <w:p>
      <w:pPr>
        <w:pStyle w:val="Normal"/>
        <w:spacing w:before="0" w:after="0"/>
        <w:ind w:left="0" w:right="0"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0" w:right="0"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0" w:right="0"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0" w:right="0"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0" w:right="0"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120" w:right="24"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bidi w:val="0"/>
        <w:spacing w:before="0" w:after="0"/>
        <w:ind w:left="120" w:right="24" w:hanging="0"/>
        <w:jc w:val="left"/>
        <w:rPr>
          <w:rFonts w:ascii="inherit" w:hAnsi="inherit"/>
          <w:b w:val="false"/>
          <w:sz w:val="18"/>
        </w:rPr>
      </w:pPr>
      <w:r>
        <w:rPr>
          <w:rFonts w:ascii="inherit" w:hAnsi="inherit"/>
          <w:b w:val="false"/>
          <w:sz w:val="18"/>
        </w:rPr>
        <w:t>Hello, </w:t>
      </w:r>
    </w:p>
    <w:p>
      <w:pPr>
        <w:pStyle w:val="Normal"/>
        <w:bidi w:val="0"/>
        <w:spacing w:before="0" w:after="0"/>
        <w:ind w:left="120" w:right="24" w:hanging="0"/>
        <w:jc w:val="left"/>
        <w:rPr>
          <w:rFonts w:ascii="inherit" w:hAnsi="inherit"/>
          <w:b w:val="false"/>
          <w:sz w:val="18"/>
        </w:rPr>
      </w:pPr>
      <w:r>
        <w:rPr>
          <w:rFonts w:ascii="inherit" w:hAnsi="inherit"/>
          <w:b w:val="false"/>
          <w:sz w:val="18"/>
        </w:rPr>
        <w:t>I am writing on behalf of Thurso High School Parent Council to query the transport provision for some pupils attending Thurso High School.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I understand there has recently been a change in providers from Aaron's of Wick to Stagecoach for certain routes as of 10th June.  In particular, I would like to ask about the pupils who live between Halkirk and Watten.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Until this date, the 917 Aarons bus was running from Wick to Thurso via Halkirk, in addition to the 82 Stagecoach route, (plus an additional Halkirk Circular route), meaning there were plenty of seats for members of the public, college pupils and school pupils across the 2 services.</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However since Stagecoach has resumed the school route, it only begins in Halkirk, (in addition to the Circular route), leaving pupils from Watten (approx 8) and those inbetween Watten and Halkirk (approx 6) having to get on the 82 public service route. Whilst this is fine at certain times of the year, it will not be sufficient when the college students return at the end of August, as the 82 is typically nearly full by the time it reaches Watten, and there are several college students/members of the public that get on the bus in Halkirk too.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I appreciate that the Highland Council is not obliged to provide transport for pupils living out of catchment, and that Watten village is just outside this boundary, however those pupils living between Watten and Halkirk are within catchment and yet are likely to find the 82 bus full before it reaches them.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I urge you to consider starting the Halkirk to Thurso High stagecoach bus in Watten to ensure that all pupils (from Watten and those inbetween) are able to get to school without any problems that might cause them to be late and impact their education.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This wasn't an issue when Stagecoach previously provided the school buses before Aaron's took over in Jan 2023, however the numbers of pupils in this area and the number of other passengers using the bus services has risen since then.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Thank you in advance for taking the time to look into this matter. </w:t>
      </w:r>
    </w:p>
    <w:p>
      <w:pPr>
        <w:pStyle w:val="Normal"/>
        <w:bidi w:val="0"/>
        <w:spacing w:before="0" w:after="0"/>
        <w:ind w:left="120" w:right="24" w:hanging="0"/>
        <w:jc w:val="left"/>
        <w:rPr/>
      </w:pPr>
      <w:r>
        <w:rPr/>
      </w:r>
    </w:p>
    <w:p>
      <w:pPr>
        <w:pStyle w:val="Normal"/>
        <w:bidi w:val="0"/>
        <w:spacing w:before="0" w:after="0"/>
        <w:ind w:left="120" w:right="24" w:hanging="0"/>
        <w:jc w:val="left"/>
        <w:rPr>
          <w:rFonts w:ascii="inherit" w:hAnsi="inherit"/>
          <w:b w:val="false"/>
          <w:sz w:val="18"/>
        </w:rPr>
      </w:pPr>
      <w:r>
        <w:rPr>
          <w:rFonts w:ascii="inherit" w:hAnsi="inherit"/>
          <w:b w:val="false"/>
          <w:sz w:val="18"/>
        </w:rPr>
        <w:t>Kind regards, </w:t>
      </w:r>
    </w:p>
    <w:p>
      <w:pPr>
        <w:pStyle w:val="Normal"/>
        <w:bidi w:val="0"/>
        <w:spacing w:before="0" w:after="0"/>
        <w:ind w:left="120" w:right="24" w:hanging="0"/>
        <w:jc w:val="left"/>
        <w:rPr>
          <w:rFonts w:ascii="inherit" w:hAnsi="inherit"/>
          <w:b w:val="false"/>
          <w:sz w:val="18"/>
        </w:rPr>
      </w:pPr>
      <w:r>
        <w:rPr>
          <w:rFonts w:ascii="inherit" w:hAnsi="inherit"/>
          <w:b w:val="false"/>
          <w:sz w:val="18"/>
        </w:rPr>
        <w:t>Zoe McIntosh</w:t>
      </w:r>
    </w:p>
    <w:p>
      <w:pPr>
        <w:pStyle w:val="Normal"/>
        <w:bidi w:val="0"/>
        <w:spacing w:before="0" w:after="0"/>
        <w:ind w:left="120" w:right="24" w:hanging="0"/>
        <w:jc w:val="left"/>
        <w:rPr/>
      </w:pPr>
      <w:r>
        <w:rPr/>
      </w:r>
    </w:p>
    <w:p>
      <w:pPr>
        <w:pStyle w:val="Normal"/>
        <w:bidi w:val="0"/>
        <w:spacing w:before="0" w:after="0"/>
        <w:ind w:left="120" w:right="24" w:hanging="0"/>
        <w:jc w:val="left"/>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72" w:right="216" w:hanging="0"/>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pP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caps w:val="false"/>
          <w:smallCaps w:val="false"/>
          <w:sz w:val="17"/>
          <w:szCs w:val="17"/>
        </w:rPr>
        <w:t></w:t>
      </w: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t>Reply</w:t>
      </w: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caps w:val="false"/>
          <w:smallCaps w:val="false"/>
          <w:sz w:val="17"/>
          <w:szCs w:val="17"/>
        </w:rPr>
        <w:t></w:t>
      </w: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t>Reply all</w:t>
      </w: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caps w:val="false"/>
          <w:smallCaps w:val="false"/>
          <w:color w:val="000000"/>
          <w:sz w:val="17"/>
          <w:szCs w:val="17"/>
        </w:rPr>
        <w:t></w:t>
      </w: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t>Forward</w:t>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60" w:after="0"/>
        <w:ind w:left="144" w:right="0" w:hanging="0"/>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pP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144" w:right="0" w:hanging="0"/>
        <w:rPr/>
      </w:pPr>
      <w:r>
        <w:rPr/>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lineRule="atLeast" w:line="180" w:before="0" w:after="0"/>
        <w:ind w:left="144" w:right="36" w:hanging="0"/>
        <w:rPr>
          <w:rFonts w:eastAsia="Segoe UI;Segoe UI Web (West European);Segoe UI;apple-system;BlinkMacSystemFont;Roboto;Helvetica Neue;sans-serif" w:cs="Segoe UI;Segoe UI Web (West European);Segoe UI;apple-system;BlinkMacSystemFont;Roboto;Helvetica Neue;sans-serif" w:ascii="inherit" w:hAnsi="inherit"/>
          <w:b w:val="false"/>
          <w:spacing w:val="0"/>
          <w:sz w:val="12"/>
          <w:szCs w:val="17"/>
          <w:shd w:fill="FFFFFF" w:val="clear"/>
        </w:rPr>
      </w:pPr>
      <w:r>
        <w:rPr>
          <w:rFonts w:eastAsia="Segoe UI;Segoe UI Web (West European);Segoe UI;apple-system;BlinkMacSystemFont;Roboto;Helvetica Neue;sans-serif" w:cs="Segoe UI;Segoe UI Web (West European);Segoe UI;apple-system;BlinkMacSystemFont;Roboto;Helvetica Neue;sans-serif" w:ascii="inherit" w:hAnsi="inherit"/>
          <w:b w:val="false"/>
          <w:spacing w:val="0"/>
          <w:sz w:val="12"/>
          <w:szCs w:val="17"/>
          <w:shd w:fill="FFFFFF" w:val="clear"/>
        </w:rPr>
        <w:t>Ad</w:t>
      </w:r>
    </w:p>
    <w:p>
      <w:pPr>
        <w:pStyle w:val="Normal"/>
        <w:spacing w:before="0" w:after="0"/>
        <w:ind w:left="84" w:right="0" w:hanging="0"/>
        <w:rPr/>
      </w:pPr>
      <w:r>
        <w:rPr/>
        <w:drawing>
          <wp:inline distT="0" distB="0" distL="0" distR="0">
            <wp:extent cx="718820" cy="35941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718820" cy="359410"/>
                    </a:xfrm>
                    <a:prstGeom prst="rect">
                      <a:avLst/>
                    </a:prstGeom>
                    <a:noFill/>
                    <a:ln w="9525">
                      <a:noFill/>
                      <a:miter lim="800000"/>
                      <a:headEnd/>
                      <a:tailEnd/>
                    </a:ln>
                  </pic:spPr>
                </pic:pic>
              </a:graphicData>
            </a:graphic>
          </wp:inline>
        </w:drawing>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0" w:right="0" w:hanging="0"/>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pPr>
      <w:r>
        <w:rPr>
          <w:rFonts w:eastAsia="Segoe UI;Segoe UI Web (West European);Segoe UI;apple-system;BlinkMacSystemFont;Roboto;Helvetica Neue;sans-serif" w:cs="Segoe UI;Segoe UI Web (West European);Segoe UI;apple-system;BlinkMacSystemFont;Roboto;Helvetica Neue;sans-serif" w:ascii="Segoe UI;Segoe UI Web (West European);Segoe UI;apple-system;BlinkMacSystemFont;Roboto;Helvetica Neue;sans-serif" w:hAnsi="Segoe UI;Segoe UI Web (West European);Segoe UI;apple-system;BlinkMacSystemFont;Roboto;Helvetica Neue;sans-serif"/>
          <w:sz w:val="17"/>
          <w:szCs w:val="17"/>
        </w:rPr>
      </w:r>
      <w:r>
        <w:pict>
          <v:rect fillcolor="#FFFFFF" strokecolor="#000000" strokeweight="0pt" style="position:absolute;width:1.25pt;height:13.8pt;mso-wrap-distance-left:0pt;mso-wrap-distance-right:0pt;mso-wrap-distance-top:0pt;mso-wrap-distance-bottom:0pt;margin-top:0pt;margin-left:0.05pt">
            <v:textbox inset="0in,0in,0in,0in">
              <w:txbxContent>
                <w:p>
                  <w:pPr>
                    <w:pStyle w:val="TextBody"/>
                    <w:spacing w:lineRule="auto" w:line="288" w:before="0" w:after="140"/>
                    <w:rPr/>
                  </w:pPr>
                  <w:r>
                    <w:rPr/>
                  </w:r>
                </w:p>
              </w:txbxContent>
            </v:textbox>
          </v:rect>
        </w:pict>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spacing w:before="0" w:after="0"/>
        <w:ind w:left="0" w:right="0" w:hanging="0"/>
        <w:rPr/>
      </w:pPr>
      <w:r>
        <w:rPr/>
      </w:r>
      <w:r>
        <w:pict>
          <v:rect fillcolor="#FFFFFF" strokecolor="#000000" strokeweight="0pt" style="position:absolute;width:1.25pt;height:13.8pt;mso-wrap-distance-left:0pt;mso-wrap-distance-right:0pt;mso-wrap-distance-top:0pt;mso-wrap-distance-bottom:0pt;margin-top:0pt;margin-left:0.05pt">
            <v:textbox inset="0in,0in,0in,0in">
              <w:txbxContent>
                <w:p>
                  <w:pPr>
                    <w:pStyle w:val="TextBody"/>
                    <w:spacing w:lineRule="auto" w:line="288" w:before="0" w:after="140"/>
                    <w:rPr/>
                  </w:pPr>
                  <w:r>
                    <w:rPr/>
                  </w:r>
                </w:p>
              </w:txbxContent>
            </v:textbox>
          </v:rect>
        </w:pict>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widowControl/>
        <w:spacing w:before="0" w:after="0"/>
        <w:ind w:left="0" w:right="0" w:hanging="0"/>
        <w:rPr>
          <w:rFonts w:ascii="Segoe UI Web (West European);Segoe UI;apple-system;BlinkMacSystemFont;Roboto;Helvetica Neue;sans-serif" w:hAnsi="Segoe UI Web (West European);Segoe UI;apple-system;BlinkMacSystemFont;Roboto;Helvetica Neue;sans-serif"/>
          <w:b w:val="false"/>
          <w:i w:val="false"/>
          <w:caps w:val="false"/>
          <w:smallCaps w:val="false"/>
          <w:color w:val="000000"/>
          <w:spacing w:val="0"/>
          <w:sz w:val="28"/>
        </w:rPr>
      </w:pPr>
      <w:r>
        <w:rPr>
          <w:rFonts w:ascii="Segoe UI Web (West European);Segoe UI;apple-system;BlinkMacSystemFont;Roboto;Helvetica Neue;sans-serif" w:hAnsi="Segoe UI Web (West European);Segoe UI;apple-system;BlinkMacSystemFont;Roboto;Helvetica Neue;sans-serif"/>
          <w:b w:val="false"/>
          <w:i w:val="false"/>
          <w:caps w:val="false"/>
          <w:smallCaps w:val="false"/>
          <w:color w:val="000000"/>
          <w:spacing w:val="0"/>
          <w:sz w:val="28"/>
        </w:rPr>
        <w:br/>
      </w:r>
    </w:p>
    <w:p>
      <w:pPr>
        <w:pStyle w:val="Normal"/>
        <w:rPr/>
      </w:pPr>
      <w:r>
        <w:rPr/>
      </w:r>
    </w:p>
    <w:sectPr>
      <w:type w:val="continuous"/>
      <w:pgSz w:w="11906" w:h="16838"/>
      <w:pgMar w:left="1134" w:right="1134" w:header="0" w:top="1134" w:footer="0" w:bottom="1134" w:gutter="0"/>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roman"/>
    <w:pitch w:val="variable"/>
  </w:font>
  <w:font w:name="Segoe UI">
    <w:altName w:val="Segoe UI Web (West European)"/>
    <w:charset w:val="00"/>
    <w:family w:val="roman"/>
    <w:pitch w:val="variable"/>
  </w:font>
  <w:font w:name="Segoe UI Web (West European)">
    <w:altName w:val="Segoe UI"/>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GB" w:eastAsia="zh-CN" w:bidi="hi-IN"/>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FrameContents">
    <w:name w:val="Fram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2024-06-26T21:12:14Z</dcterms:created>
  <dc:language>en-GB</dc:language>
  <cp:revision>0</cp:revision>
</cp:coreProperties>
</file>