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22"/>
          <w:szCs w:val="22"/>
        </w:rPr>
      </w:pPr>
      <w:r>
        <w:rPr>
          <w:b/>
          <w:bCs/>
          <w:sz w:val="22"/>
          <w:szCs w:val="22"/>
        </w:rPr>
        <w:t>THURSO HIGH SCHOOL PARENT COUNCIL</w:t>
      </w:r>
    </w:p>
    <w:p>
      <w:pPr>
        <w:pStyle w:val="Normal"/>
        <w:jc w:val="center"/>
        <w:rPr>
          <w:b/>
          <w:bCs/>
          <w:sz w:val="22"/>
          <w:szCs w:val="22"/>
        </w:rPr>
      </w:pPr>
      <w:r>
        <w:rPr>
          <w:b/>
          <w:bCs/>
          <w:sz w:val="22"/>
          <w:szCs w:val="22"/>
        </w:rPr>
        <w:t>Minutes of Meeting 104, Tuesday 12</w:t>
      </w:r>
      <w:r>
        <w:rPr>
          <w:b/>
          <w:bCs/>
          <w:sz w:val="22"/>
          <w:szCs w:val="22"/>
          <w:vertAlign w:val="superscript"/>
        </w:rPr>
        <w:t>th</w:t>
      </w:r>
      <w:r>
        <w:rPr>
          <w:b/>
          <w:bCs/>
          <w:sz w:val="22"/>
          <w:szCs w:val="22"/>
        </w:rPr>
        <w:t xml:space="preserve"> November 2024</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left"/>
        <w:rPr>
          <w:b/>
          <w:bCs/>
          <w:sz w:val="22"/>
          <w:szCs w:val="22"/>
        </w:rPr>
      </w:pPr>
      <w:r>
        <w:rPr>
          <w:b/>
          <w:bCs/>
          <w:sz w:val="22"/>
          <w:szCs w:val="22"/>
        </w:rPr>
        <w:t>PRESENT:</w:t>
        <w:tab/>
        <w:tab/>
        <w:tab/>
        <w:t>Pupil Reps</w:t>
        <w:tab/>
        <w:tab/>
        <w:t>Fundraising Comm</w:t>
        <w:tab/>
        <w:t>In Attendance</w:t>
      </w:r>
    </w:p>
    <w:p>
      <w:pPr>
        <w:pStyle w:val="Normal"/>
        <w:rPr>
          <w:b w:val="false"/>
          <w:bCs w:val="false"/>
          <w:i w:val="false"/>
          <w:iCs w:val="false"/>
          <w:sz w:val="22"/>
          <w:szCs w:val="22"/>
        </w:rPr>
      </w:pPr>
      <w:r>
        <w:rPr>
          <w:b w:val="false"/>
          <w:bCs w:val="false"/>
          <w:i w:val="false"/>
          <w:iCs w:val="false"/>
          <w:sz w:val="22"/>
          <w:szCs w:val="22"/>
        </w:rPr>
        <w:t xml:space="preserve">Mrs B McKenna Chair   </w:t>
      </w:r>
      <w:r>
        <w:rPr>
          <w:b/>
          <w:bCs/>
          <w:i w:val="false"/>
          <w:iCs w:val="false"/>
          <w:sz w:val="22"/>
          <w:szCs w:val="22"/>
        </w:rPr>
        <w:t xml:space="preserve">  </w:t>
        <w:tab/>
      </w:r>
      <w:r>
        <w:rPr>
          <w:b w:val="false"/>
          <w:bCs w:val="false"/>
          <w:i w:val="false"/>
          <w:iCs w:val="false"/>
          <w:sz w:val="22"/>
          <w:szCs w:val="22"/>
        </w:rPr>
        <w:t>Sophie Noble</w:t>
        <w:tab/>
        <w:tab/>
        <w:t>Mr G Mackay</w:t>
        <w:tab/>
        <w:tab/>
        <w:t>Mrs Flavell Head Teacher</w:t>
      </w:r>
    </w:p>
    <w:p>
      <w:pPr>
        <w:pStyle w:val="Normal"/>
        <w:rPr>
          <w:b w:val="false"/>
          <w:bCs w:val="false"/>
          <w:i w:val="false"/>
          <w:iCs w:val="false"/>
          <w:sz w:val="22"/>
          <w:szCs w:val="22"/>
        </w:rPr>
      </w:pPr>
      <w:r>
        <w:rPr>
          <w:b w:val="false"/>
          <w:bCs w:val="false"/>
          <w:i w:val="false"/>
          <w:iCs w:val="false"/>
          <w:sz w:val="22"/>
          <w:szCs w:val="22"/>
        </w:rPr>
        <w:t xml:space="preserve">Ms Z McIntosh Treasurer    </w:t>
        <w:tab/>
        <w:t>Sophie Polson</w:t>
        <w:tab/>
        <w:tab/>
        <w:tab/>
        <w:tab/>
        <w:tab/>
        <w:t>Mrs J Miller DHT</w:t>
      </w:r>
    </w:p>
    <w:p>
      <w:pPr>
        <w:pStyle w:val="Normal"/>
        <w:rPr>
          <w:b/>
          <w:bCs/>
          <w:i w:val="false"/>
          <w:iCs w:val="false"/>
          <w:sz w:val="22"/>
          <w:szCs w:val="22"/>
        </w:rPr>
      </w:pPr>
      <w:r>
        <w:rPr>
          <w:b w:val="false"/>
          <w:bCs w:val="false"/>
          <w:i w:val="false"/>
          <w:iCs w:val="false"/>
          <w:sz w:val="22"/>
          <w:szCs w:val="22"/>
        </w:rPr>
        <w:t>Ms D Wood</w:t>
        <w:tab/>
        <w:tab/>
        <w:tab/>
      </w:r>
      <w:r>
        <w:rPr>
          <w:b/>
          <w:bCs/>
          <w:i w:val="false"/>
          <w:iCs w:val="false"/>
          <w:sz w:val="22"/>
          <w:szCs w:val="22"/>
        </w:rPr>
        <w:t>Teacher Members</w:t>
        <w:tab/>
        <w:t>DYW Co-ordinator</w:t>
        <w:tab/>
        <w:t>Councillors</w:t>
      </w:r>
    </w:p>
    <w:p>
      <w:pPr>
        <w:pStyle w:val="Normal"/>
        <w:rPr>
          <w:b w:val="false"/>
          <w:bCs w:val="false"/>
          <w:i w:val="false"/>
          <w:iCs w:val="false"/>
          <w:sz w:val="22"/>
          <w:szCs w:val="22"/>
        </w:rPr>
      </w:pPr>
      <w:r>
        <w:rPr>
          <w:b w:val="false"/>
          <w:bCs w:val="false"/>
          <w:i w:val="false"/>
          <w:iCs w:val="false"/>
          <w:sz w:val="22"/>
          <w:szCs w:val="22"/>
        </w:rPr>
        <w:t>Ms L Stevens</w:t>
        <w:tab/>
        <w:tab/>
        <w:tab/>
        <w:t>Mr J Lynch</w:t>
        <w:tab/>
        <w:tab/>
        <w:t>Ms A Nicolson</w:t>
        <w:tab/>
        <w:tab/>
        <w:t>Cllr M Reiss</w:t>
      </w:r>
    </w:p>
    <w:p>
      <w:pPr>
        <w:pStyle w:val="Normal"/>
        <w:rPr>
          <w:b w:val="false"/>
          <w:bCs w:val="false"/>
          <w:i w:val="false"/>
          <w:iCs w:val="false"/>
          <w:sz w:val="22"/>
          <w:szCs w:val="22"/>
        </w:rPr>
      </w:pPr>
      <w:r>
        <w:rPr>
          <w:b w:val="false"/>
          <w:bCs w:val="false"/>
          <w:i w:val="false"/>
          <w:iCs w:val="false"/>
          <w:sz w:val="22"/>
          <w:szCs w:val="22"/>
        </w:rPr>
        <w:tab/>
        <w:tab/>
        <w:tab/>
        <w:tab/>
        <w:t>Mrs S Struthers</w:t>
      </w:r>
    </w:p>
    <w:p>
      <w:pPr>
        <w:pStyle w:val="Normal"/>
        <w:rPr>
          <w:b w:val="false"/>
          <w:bCs w:val="false"/>
          <w:i w:val="false"/>
          <w:iCs w:val="false"/>
          <w:sz w:val="22"/>
          <w:szCs w:val="22"/>
        </w:rPr>
      </w:pPr>
      <w:r>
        <w:rPr>
          <w:b/>
          <w:bCs/>
          <w:i w:val="false"/>
          <w:iCs w:val="false"/>
          <w:sz w:val="22"/>
          <w:szCs w:val="22"/>
        </w:rPr>
        <w:t xml:space="preserve">  </w:t>
      </w:r>
      <w:r>
        <w:rPr>
          <w:b w:val="false"/>
          <w:bCs w:val="false"/>
          <w:i w:val="false"/>
          <w:iCs w:val="false"/>
          <w:sz w:val="22"/>
          <w:szCs w:val="22"/>
        </w:rPr>
        <w:tab/>
        <w:tab/>
        <w:tab/>
        <w:tab/>
        <w:tab/>
        <w:tab/>
        <w:tab/>
        <w:tab/>
        <w:tab/>
      </w:r>
    </w:p>
    <w:p>
      <w:pPr>
        <w:pStyle w:val="Normal"/>
        <w:jc w:val="left"/>
        <w:rPr>
          <w:b w:val="false"/>
          <w:bCs w:val="false"/>
          <w:sz w:val="20"/>
          <w:szCs w:val="20"/>
        </w:rPr>
      </w:pPr>
      <w:r>
        <w:rPr>
          <w:b/>
          <w:bCs/>
          <w:sz w:val="20"/>
          <w:szCs w:val="20"/>
        </w:rPr>
        <w:t xml:space="preserve">1. Chairperson's Opening Remarks: </w:t>
      </w:r>
      <w:r>
        <w:rPr>
          <w:b w:val="false"/>
          <w:bCs w:val="false"/>
          <w:sz w:val="20"/>
          <w:szCs w:val="20"/>
        </w:rPr>
        <w:t xml:space="preserve"> Mrs McKenna welcomed everyone present to the 104</w:t>
      </w:r>
      <w:r>
        <w:rPr>
          <w:b w:val="false"/>
          <w:bCs w:val="false"/>
          <w:sz w:val="20"/>
          <w:szCs w:val="20"/>
          <w:vertAlign w:val="superscript"/>
        </w:rPr>
        <w:t>th</w:t>
      </w:r>
      <w:r>
        <w:rPr>
          <w:b w:val="false"/>
          <w:bCs w:val="false"/>
          <w:sz w:val="20"/>
          <w:szCs w:val="20"/>
        </w:rPr>
        <w:t xml:space="preserve"> Parent Council meeting with an introduction to S3 House Captains, Sophie Noble and Sophie Polson.</w:t>
      </w:r>
    </w:p>
    <w:p>
      <w:pPr>
        <w:pStyle w:val="Normal"/>
        <w:jc w:val="left"/>
        <w:rPr/>
      </w:pPr>
      <w:r>
        <w:rPr/>
      </w:r>
    </w:p>
    <w:p>
      <w:pPr>
        <w:pStyle w:val="Normal"/>
        <w:tabs>
          <w:tab w:val="left" w:pos="228" w:leader="none"/>
        </w:tabs>
        <w:jc w:val="left"/>
        <w:rPr>
          <w:b w:val="false"/>
          <w:bCs w:val="false"/>
          <w:sz w:val="20"/>
          <w:szCs w:val="20"/>
        </w:rPr>
      </w:pPr>
      <w:r>
        <w:rPr>
          <w:b/>
          <w:bCs/>
          <w:sz w:val="20"/>
          <w:szCs w:val="20"/>
        </w:rPr>
        <w:t xml:space="preserve">2. Apologies:   </w:t>
      </w:r>
      <w:r>
        <w:rPr>
          <w:b w:val="false"/>
          <w:bCs w:val="false"/>
          <w:sz w:val="20"/>
          <w:szCs w:val="20"/>
        </w:rPr>
        <w:t>Mrs JA Leslie, Mrs D Pottinger, Cllr R Gunn</w:t>
      </w:r>
    </w:p>
    <w:p>
      <w:pPr>
        <w:pStyle w:val="Normal"/>
        <w:tabs>
          <w:tab w:val="left" w:pos="228" w:leader="none"/>
        </w:tabs>
        <w:jc w:val="left"/>
        <w:rPr/>
      </w:pPr>
      <w:r>
        <w:rPr/>
      </w:r>
    </w:p>
    <w:p>
      <w:pPr>
        <w:pStyle w:val="Normal"/>
        <w:tabs>
          <w:tab w:val="left" w:pos="228" w:leader="none"/>
        </w:tabs>
        <w:jc w:val="left"/>
        <w:rPr>
          <w:b w:val="false"/>
          <w:bCs w:val="false"/>
          <w:sz w:val="20"/>
          <w:szCs w:val="20"/>
        </w:rPr>
      </w:pPr>
      <w:r>
        <w:rPr>
          <w:b/>
          <w:bCs/>
          <w:sz w:val="20"/>
          <w:szCs w:val="20"/>
        </w:rPr>
        <w:t xml:space="preserve">3. Approval of 103rd Meeting Minutes:  </w:t>
      </w:r>
      <w:r>
        <w:rPr>
          <w:b w:val="false"/>
          <w:bCs w:val="false"/>
          <w:sz w:val="20"/>
          <w:szCs w:val="20"/>
        </w:rPr>
        <w:t>Adopted and approved by Ms Wood and Ms McIntosh</w:t>
      </w:r>
    </w:p>
    <w:p>
      <w:pPr>
        <w:pStyle w:val="Normal"/>
        <w:tabs>
          <w:tab w:val="left" w:pos="228" w:leader="none"/>
        </w:tabs>
        <w:jc w:val="left"/>
        <w:rPr/>
      </w:pPr>
      <w:r>
        <w:rPr/>
      </w:r>
    </w:p>
    <w:p>
      <w:pPr>
        <w:pStyle w:val="Normal"/>
        <w:tabs>
          <w:tab w:val="left" w:pos="228" w:leader="none"/>
        </w:tabs>
        <w:jc w:val="left"/>
        <w:rPr>
          <w:b w:val="false"/>
          <w:bCs w:val="false"/>
          <w:sz w:val="20"/>
          <w:szCs w:val="20"/>
        </w:rPr>
      </w:pPr>
      <w:r>
        <w:rPr>
          <w:b/>
          <w:bCs/>
          <w:sz w:val="20"/>
          <w:szCs w:val="20"/>
        </w:rPr>
        <w:t>4.</w:t>
        <w:tab/>
        <w:t xml:space="preserve">Correspondence Received:   </w:t>
      </w:r>
      <w:r>
        <w:rPr>
          <w:b w:val="false"/>
          <w:bCs w:val="false"/>
          <w:sz w:val="20"/>
          <w:szCs w:val="20"/>
        </w:rPr>
        <w:t>1.  Planet Youth Highland re Parent and Carer Cafe Invitation</w:t>
      </w:r>
    </w:p>
    <w:p>
      <w:pPr>
        <w:pStyle w:val="Normal"/>
        <w:tabs>
          <w:tab w:val="left" w:pos="228" w:leader="none"/>
        </w:tabs>
        <w:jc w:val="left"/>
        <w:rPr>
          <w:b w:val="false"/>
          <w:bCs w:val="false"/>
          <w:sz w:val="20"/>
          <w:szCs w:val="20"/>
        </w:rPr>
      </w:pPr>
      <w:r>
        <w:rPr>
          <w:b w:val="false"/>
          <w:bCs w:val="false"/>
          <w:sz w:val="20"/>
          <w:szCs w:val="20"/>
        </w:rPr>
        <w:tab/>
      </w:r>
      <w:r>
        <w:rPr>
          <w:b/>
          <w:bCs/>
          <w:sz w:val="20"/>
          <w:szCs w:val="20"/>
        </w:rPr>
        <w:t>Correspondence Sent:</w:t>
        <w:tab/>
        <w:t xml:space="preserve">   </w:t>
      </w:r>
      <w:r>
        <w:rPr>
          <w:b w:val="false"/>
          <w:bCs w:val="false"/>
          <w:sz w:val="20"/>
          <w:szCs w:val="20"/>
        </w:rPr>
        <w:t xml:space="preserve"> 1.  Funding Application return</w:t>
      </w:r>
    </w:p>
    <w:p>
      <w:pPr>
        <w:pStyle w:val="Normal"/>
        <w:tabs>
          <w:tab w:val="left" w:pos="228" w:leader="none"/>
        </w:tabs>
        <w:jc w:val="left"/>
        <w:rPr>
          <w:b/>
          <w:bCs/>
          <w:i/>
          <w:iCs/>
          <w:sz w:val="20"/>
          <w:szCs w:val="20"/>
        </w:rPr>
      </w:pPr>
      <w:r>
        <w:rPr>
          <w:b/>
          <w:bCs/>
          <w:sz w:val="20"/>
          <w:szCs w:val="20"/>
        </w:rPr>
        <w:tab/>
      </w:r>
      <w:r>
        <w:rPr>
          <w:b/>
          <w:bCs/>
          <w:i/>
          <w:iCs/>
          <w:sz w:val="20"/>
          <w:szCs w:val="20"/>
        </w:rPr>
        <w:tab/>
        <w:tab/>
        <w:tab/>
        <w:tab/>
        <w:t xml:space="preserve"> </w:t>
      </w:r>
    </w:p>
    <w:p>
      <w:pPr>
        <w:pStyle w:val="Normal"/>
        <w:tabs>
          <w:tab w:val="left" w:pos="228" w:leader="none"/>
        </w:tabs>
        <w:jc w:val="center"/>
        <w:rPr>
          <w:b/>
          <w:bCs/>
          <w:i w:val="false"/>
          <w:iCs w:val="false"/>
          <w:sz w:val="20"/>
          <w:szCs w:val="20"/>
          <w:u w:val="none"/>
        </w:rPr>
      </w:pPr>
      <w:r>
        <w:rPr>
          <w:b/>
          <w:bCs/>
          <w:i w:val="false"/>
          <w:iCs w:val="false"/>
          <w:sz w:val="20"/>
          <w:szCs w:val="20"/>
          <w:u w:val="none"/>
        </w:rPr>
        <w:t xml:space="preserve">Mr B Nicholson – S3 Ethos Lead presentation </w:t>
      </w:r>
    </w:p>
    <w:p>
      <w:pPr>
        <w:pStyle w:val="Normal"/>
        <w:tabs>
          <w:tab w:val="left" w:pos="228" w:leader="none"/>
        </w:tabs>
        <w:jc w:val="left"/>
        <w:rPr>
          <w:b w:val="false"/>
          <w:bCs w:val="false"/>
          <w:i w:val="false"/>
          <w:iCs w:val="false"/>
          <w:sz w:val="20"/>
          <w:szCs w:val="20"/>
          <w:u w:val="none"/>
        </w:rPr>
      </w:pPr>
      <w:r>
        <w:rPr>
          <w:b w:val="false"/>
          <w:bCs w:val="false"/>
          <w:i w:val="false"/>
          <w:iCs w:val="false"/>
          <w:sz w:val="20"/>
          <w:szCs w:val="20"/>
          <w:u w:val="none"/>
        </w:rPr>
        <w:t>Mr Nicolson, who was recently appointed into an Ethos Lead role explained to Parent Council Members what his role involved and what he has done so far.   He talked about what was involved in appointing S3 pupils to the role of Junior</w:t>
      </w:r>
    </w:p>
    <w:p>
      <w:pPr>
        <w:pStyle w:val="Normal"/>
        <w:tabs>
          <w:tab w:val="left" w:pos="228" w:leader="none"/>
        </w:tabs>
        <w:jc w:val="left"/>
        <w:rPr>
          <w:b w:val="false"/>
          <w:bCs w:val="false"/>
          <w:i w:val="false"/>
          <w:iCs w:val="false"/>
          <w:sz w:val="20"/>
          <w:szCs w:val="20"/>
          <w:u w:val="none"/>
        </w:rPr>
      </w:pPr>
      <w:r>
        <w:rPr>
          <w:b w:val="false"/>
          <w:bCs w:val="false"/>
          <w:i w:val="false"/>
          <w:iCs w:val="false"/>
          <w:sz w:val="20"/>
          <w:szCs w:val="20"/>
          <w:u w:val="none"/>
        </w:rPr>
        <w:t>House Captains and the interview/selection process, meeting with S3 pupils to discuss their roles and responsibilities.</w:t>
      </w:r>
    </w:p>
    <w:p>
      <w:pPr>
        <w:pStyle w:val="Normal"/>
        <w:tabs>
          <w:tab w:val="left" w:pos="228" w:leader="none"/>
        </w:tabs>
        <w:jc w:val="left"/>
        <w:rPr>
          <w:b w:val="false"/>
          <w:bCs w:val="false"/>
          <w:i w:val="false"/>
          <w:iCs w:val="false"/>
          <w:sz w:val="20"/>
          <w:szCs w:val="20"/>
          <w:u w:val="none"/>
        </w:rPr>
      </w:pPr>
      <w:r>
        <w:rPr>
          <w:b w:val="false"/>
          <w:bCs w:val="false"/>
          <w:i w:val="false"/>
          <w:iCs w:val="false"/>
          <w:sz w:val="20"/>
          <w:szCs w:val="20"/>
          <w:u w:val="none"/>
        </w:rPr>
        <w:t>Mr Nicolson also outlined the idea for the BGE house project (Basic General Education S1-S3), where pupils will be taking part in various tasks throughout the year to work at improving a school issue of their choice.   He went on to describe his responsibility in helping to celebrate wider achievement within the school and highlighted findings of a recent school study which are shown in the attached PowerPoint.</w:t>
      </w:r>
    </w:p>
    <w:p>
      <w:pPr>
        <w:pStyle w:val="Normal"/>
        <w:tabs>
          <w:tab w:val="left" w:pos="228" w:leader="none"/>
        </w:tabs>
        <w:jc w:val="left"/>
        <w:rPr>
          <w:b w:val="false"/>
          <w:bCs w:val="false"/>
          <w:i w:val="false"/>
          <w:iCs w:val="false"/>
          <w:sz w:val="20"/>
          <w:szCs w:val="20"/>
          <w:u w:val="none"/>
        </w:rPr>
      </w:pPr>
      <w:r>
        <w:rPr>
          <w:b w:val="false"/>
          <w:bCs w:val="false"/>
          <w:i w:val="false"/>
          <w:iCs w:val="false"/>
          <w:sz w:val="20"/>
          <w:szCs w:val="20"/>
          <w:u w:val="none"/>
        </w:rPr>
      </w:r>
    </w:p>
    <w:p>
      <w:pPr>
        <w:pStyle w:val="Normal"/>
        <w:tabs>
          <w:tab w:val="left" w:pos="228" w:leader="none"/>
        </w:tabs>
        <w:jc w:val="left"/>
        <w:rPr>
          <w:b/>
          <w:bCs/>
          <w:i/>
          <w:iCs/>
          <w:sz w:val="20"/>
          <w:szCs w:val="20"/>
        </w:rPr>
      </w:pPr>
      <w:r>
        <w:rPr>
          <w:b/>
          <w:bCs/>
          <w:sz w:val="20"/>
          <w:szCs w:val="20"/>
        </w:rPr>
        <w:t>5.</w:t>
        <w:tab/>
        <w:t xml:space="preserve">Pupil Representatives' Report:   </w:t>
      </w:r>
      <w:r>
        <w:rPr>
          <w:b/>
          <w:bCs/>
          <w:i/>
          <w:iCs/>
          <w:sz w:val="20"/>
          <w:szCs w:val="20"/>
        </w:rPr>
        <w:t>Please refer to Attachment 1</w:t>
      </w:r>
    </w:p>
    <w:p>
      <w:pPr>
        <w:pStyle w:val="Normal"/>
        <w:tabs>
          <w:tab w:val="left" w:pos="228" w:leader="none"/>
        </w:tabs>
        <w:jc w:val="left"/>
        <w:rPr>
          <w:b/>
          <w:bCs/>
          <w:sz w:val="20"/>
          <w:szCs w:val="20"/>
        </w:rPr>
      </w:pPr>
      <w:r>
        <w:rPr>
          <w:b/>
          <w:bCs/>
          <w:sz w:val="20"/>
          <w:szCs w:val="20"/>
        </w:rPr>
        <w:tab/>
      </w:r>
    </w:p>
    <w:p>
      <w:pPr>
        <w:pStyle w:val="Normal"/>
        <w:tabs>
          <w:tab w:val="left" w:pos="228" w:leader="none"/>
        </w:tabs>
        <w:jc w:val="left"/>
        <w:rPr>
          <w:b w:val="false"/>
          <w:bCs w:val="false"/>
          <w:i w:val="false"/>
          <w:iCs w:val="false"/>
          <w:sz w:val="20"/>
          <w:szCs w:val="20"/>
        </w:rPr>
      </w:pPr>
      <w:r>
        <w:rPr>
          <w:b/>
          <w:bCs/>
          <w:i w:val="false"/>
          <w:iCs w:val="false"/>
          <w:sz w:val="20"/>
          <w:szCs w:val="20"/>
        </w:rPr>
        <w:t>6.</w:t>
        <w:tab/>
        <w:t xml:space="preserve">Head Teacher Report:   </w:t>
      </w:r>
      <w:r>
        <w:rPr>
          <w:b w:val="false"/>
          <w:bCs w:val="false"/>
          <w:i w:val="false"/>
          <w:iCs w:val="false"/>
          <w:sz w:val="20"/>
          <w:szCs w:val="20"/>
        </w:rPr>
        <w:t xml:space="preserve">Mrs Flavell advised Parent Council that the </w:t>
      </w:r>
      <w:r>
        <w:rPr>
          <w:b/>
          <w:bCs/>
          <w:i w:val="false"/>
          <w:iCs w:val="false"/>
          <w:sz w:val="20"/>
          <w:szCs w:val="20"/>
        </w:rPr>
        <w:t>school roll</w:t>
      </w:r>
      <w:r>
        <w:rPr>
          <w:b w:val="false"/>
          <w:bCs w:val="false"/>
          <w:i w:val="false"/>
          <w:iCs w:val="false"/>
          <w:sz w:val="20"/>
          <w:szCs w:val="20"/>
        </w:rPr>
        <w:t xml:space="preserve"> stands at 723.</w:t>
      </w:r>
    </w:p>
    <w:p>
      <w:pPr>
        <w:pStyle w:val="Normal"/>
        <w:tabs>
          <w:tab w:val="left" w:pos="228" w:leader="none"/>
        </w:tabs>
        <w:jc w:val="left"/>
        <w:rPr>
          <w:b w:val="false"/>
          <w:bCs w:val="false"/>
          <w:i w:val="false"/>
          <w:iCs w:val="false"/>
          <w:sz w:val="20"/>
          <w:szCs w:val="20"/>
        </w:rPr>
      </w:pPr>
      <w:r>
        <w:rPr>
          <w:b/>
          <w:bCs/>
          <w:i w:val="false"/>
          <w:iCs w:val="false"/>
          <w:sz w:val="20"/>
          <w:szCs w:val="20"/>
        </w:rPr>
        <w:t>Staffing:</w:t>
      </w:r>
      <w:r>
        <w:rPr>
          <w:b w:val="false"/>
          <w:bCs w:val="false"/>
          <w:i w:val="false"/>
          <w:iCs w:val="false"/>
          <w:sz w:val="20"/>
          <w:szCs w:val="20"/>
        </w:rPr>
        <w:t xml:space="preserve"> Mrs K McAlonan has been appointed Acting Depute Head in Mr Omand's absence.   Her substantive FH English, Modern Languages and Drama post is being covered in an Acting capacity by Ms A Sinclair.   Staffing issues in English have been covered by Ms J Crow and Ms E Harper teaching BGE English with the more experienced staff members covering the Senior Classes.   All new staff are settling in very well and are all very complimentary of THS. Currently there are also 3 students in English, Science and Art.</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School Maintenance:  </w:t>
      </w:r>
      <w:r>
        <w:rPr>
          <w:b w:val="false"/>
          <w:bCs w:val="false"/>
          <w:i w:val="false"/>
          <w:iCs w:val="false"/>
          <w:sz w:val="20"/>
          <w:szCs w:val="20"/>
        </w:rPr>
        <w:t>Heating in the Games Hall is becoming an issue while waiting for the installation of new cables to run the electric heating required now that the oil system has been removed.   Replacement Games Hall changing rooms, PE classrooms and Office has still to be advised by Highland Council with Mrs Flavell asking Cllr Reiss if he could assist in this.</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Highland Investment Plan:  </w:t>
      </w:r>
      <w:r>
        <w:rPr>
          <w:b w:val="false"/>
          <w:bCs w:val="false"/>
          <w:i w:val="false"/>
          <w:iCs w:val="false"/>
          <w:sz w:val="20"/>
          <w:szCs w:val="20"/>
        </w:rPr>
        <w:t>The Council have approved a Highland Investment Plan worth £2 billion over the next 20 years.   New or re-purposed Community Points of Delivery (PODs) must support the delivery of council services for the future, as well as co-locating other partners and community facilities.   Thurso is one of the 7 Phase 1 locations identified as priorities for the first 10 years of the programme.   Highland Council future plans will follow a place-based and asset mapping approach to determine the best long-term solutions for Community POD that include High School and Primary Schools and other provision.   Possible options for the 4 town schools were outlined as examples.   The next step is to meet with Head Teachers, Parent Councils and other relevant parties at this stage and agree publicity requirements.</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Bus Clinics:  </w:t>
      </w:r>
      <w:r>
        <w:rPr>
          <w:b w:val="false"/>
          <w:bCs w:val="false"/>
          <w:i w:val="false"/>
          <w:iCs w:val="false"/>
          <w:sz w:val="20"/>
          <w:szCs w:val="20"/>
        </w:rPr>
        <w:t>Bus Clinics will be held shortly for pupils using school transport.   Highland Council's Behaviour Code outlining transported pupils' responsibilities to be both respectful and travel safely will be emphasised along with expectations of behaviour on school transport.   With autumn and winter around the corner, this is particularly important for pupils to be aware of.   Bad weather and bus evacuation room procedures will also be outlined so pupils are further informed of what happens in a situation where pupils have to be sent home due to bad weather.</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Armistice Day:  </w:t>
      </w:r>
      <w:r>
        <w:rPr>
          <w:b w:val="false"/>
          <w:bCs w:val="false"/>
          <w:i w:val="false"/>
          <w:iCs w:val="false"/>
          <w:sz w:val="20"/>
          <w:szCs w:val="20"/>
        </w:rPr>
        <w:t>The Last Post was played by Ms Lewry and Charlie Denley-Spencer to mark the end of Armistice Day silence and the poem 'In Flanders Fields' was read.</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Tracking and Parents' Evenings:  </w:t>
      </w:r>
      <w:r>
        <w:rPr>
          <w:b w:val="false"/>
          <w:bCs w:val="false"/>
          <w:i w:val="false"/>
          <w:iCs w:val="false"/>
          <w:sz w:val="20"/>
          <w:szCs w:val="20"/>
        </w:rPr>
        <w:t>Tracking has gone out to S1, S2 and S3 and shortly will be issued for Senior pupils also.   This is followed by Parents' Evenings starting with S1 on Thursday 21</w:t>
      </w:r>
      <w:r>
        <w:rPr>
          <w:b w:val="false"/>
          <w:bCs w:val="false"/>
          <w:i w:val="false"/>
          <w:iCs w:val="false"/>
          <w:sz w:val="20"/>
          <w:szCs w:val="20"/>
          <w:vertAlign w:val="superscript"/>
        </w:rPr>
        <w:t>st</w:t>
      </w:r>
      <w:r>
        <w:rPr>
          <w:b w:val="false"/>
          <w:bCs w:val="false"/>
          <w:i w:val="false"/>
          <w:iCs w:val="false"/>
          <w:sz w:val="20"/>
          <w:szCs w:val="20"/>
        </w:rPr>
        <w:t xml:space="preserve"> November and then the Senior pupil Parents' Evenings in December.   All Tracking periods are followed by Guidance or Year Head review of pupil progress and some conversations are had with some pupils as well as merits issued for good performance, in effort and behaviour as well as for high attainment.</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Fashion Swap:  </w:t>
      </w:r>
      <w:r>
        <w:rPr>
          <w:b w:val="false"/>
          <w:bCs w:val="false"/>
          <w:i w:val="false"/>
          <w:iCs w:val="false"/>
          <w:sz w:val="20"/>
          <w:szCs w:val="20"/>
        </w:rPr>
        <w:t>Fashion Swap is now open to pupils Monday to Thursday at lunch times and from 3.35pm to 5pm and on Fridays from 12.25pm to 1.15pm.   Parents are more than welcome to come in and help pupils pick an outfit after school.  Pupils can swap or pay £5 for a FULL outfit.</w:t>
      </w:r>
    </w:p>
    <w:p>
      <w:pPr>
        <w:pStyle w:val="Normal"/>
        <w:tabs>
          <w:tab w:val="left" w:pos="228" w:leader="none"/>
        </w:tabs>
        <w:jc w:val="left"/>
        <w:rPr>
          <w:b/>
          <w:bCs/>
        </w:rPr>
      </w:pPr>
      <w:r>
        <w:rPr>
          <w:b/>
          <w:bCs/>
        </w:rPr>
      </w:r>
    </w:p>
    <w:p>
      <w:pPr>
        <w:pStyle w:val="Normal"/>
        <w:tabs>
          <w:tab w:val="left" w:pos="228" w:leader="none"/>
        </w:tabs>
        <w:jc w:val="left"/>
        <w:rPr>
          <w:b/>
          <w:bCs/>
        </w:rPr>
      </w:pPr>
      <w:r>
        <w:rPr>
          <w:b/>
          <w:bCs/>
        </w:rPr>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Social Events:   </w:t>
      </w:r>
      <w:r>
        <w:rPr>
          <w:b w:val="false"/>
          <w:bCs w:val="false"/>
          <w:i w:val="false"/>
          <w:iCs w:val="false"/>
          <w:sz w:val="20"/>
          <w:szCs w:val="20"/>
        </w:rPr>
        <w:t>On Wednesday 30</w:t>
      </w:r>
      <w:r>
        <w:rPr>
          <w:b w:val="false"/>
          <w:bCs w:val="false"/>
          <w:i w:val="false"/>
          <w:iCs w:val="false"/>
          <w:sz w:val="20"/>
          <w:szCs w:val="20"/>
          <w:vertAlign w:val="superscript"/>
        </w:rPr>
        <w:t>th</w:t>
      </w:r>
      <w:r>
        <w:rPr>
          <w:b w:val="false"/>
          <w:bCs w:val="false"/>
          <w:i w:val="false"/>
          <w:iCs w:val="false"/>
          <w:sz w:val="20"/>
          <w:szCs w:val="20"/>
        </w:rPr>
        <w:t xml:space="preserve"> October S5 and S6 pupils had their annual Hallowe'en dance organised by the S6 Social Committee and it was a wonderful turn out.    Mrs Flavell wished to congratulate the committee for organising such a great event and a thank you to all the teachers who helped make the dance go ahead and run smoothly.</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The Social Committee are now planning the S5 and S6 Senior Ball which will be held on Wednesday 18</w:t>
      </w:r>
      <w:r>
        <w:rPr>
          <w:b w:val="false"/>
          <w:bCs w:val="false"/>
          <w:i w:val="false"/>
          <w:iCs w:val="false"/>
          <w:sz w:val="20"/>
          <w:szCs w:val="20"/>
          <w:vertAlign w:val="superscript"/>
        </w:rPr>
        <w:t>th</w:t>
      </w:r>
      <w:r>
        <w:rPr>
          <w:b w:val="false"/>
          <w:bCs w:val="false"/>
          <w:i w:val="false"/>
          <w:iCs w:val="false"/>
          <w:sz w:val="20"/>
          <w:szCs w:val="20"/>
        </w:rPr>
        <w:t xml:space="preserve"> December with ticket sales beginning on the 18</w:t>
      </w:r>
      <w:r>
        <w:rPr>
          <w:b w:val="false"/>
          <w:bCs w:val="false"/>
          <w:i w:val="false"/>
          <w:iCs w:val="false"/>
          <w:sz w:val="20"/>
          <w:szCs w:val="20"/>
          <w:vertAlign w:val="superscript"/>
        </w:rPr>
        <w:t>th</w:t>
      </w:r>
      <w:r>
        <w:rPr>
          <w:b w:val="false"/>
          <w:bCs w:val="false"/>
          <w:i w:val="false"/>
          <w:iCs w:val="false"/>
          <w:sz w:val="20"/>
          <w:szCs w:val="20"/>
        </w:rPr>
        <w:t xml:space="preserve"> of November.   The S1/S2 Christmas Dance will be on Monday 16</w:t>
      </w:r>
      <w:r>
        <w:rPr>
          <w:b w:val="false"/>
          <w:bCs w:val="false"/>
          <w:i w:val="false"/>
          <w:iCs w:val="false"/>
          <w:sz w:val="20"/>
          <w:szCs w:val="20"/>
          <w:vertAlign w:val="superscript"/>
        </w:rPr>
        <w:t>th</w:t>
      </w:r>
      <w:r>
        <w:rPr>
          <w:b w:val="false"/>
          <w:bCs w:val="false"/>
          <w:i w:val="false"/>
          <w:iCs w:val="false"/>
          <w:sz w:val="20"/>
          <w:szCs w:val="20"/>
        </w:rPr>
        <w:t xml:space="preserve"> December and the S3/S4 Dance on Tuesday 17</w:t>
      </w:r>
      <w:r>
        <w:rPr>
          <w:b w:val="false"/>
          <w:bCs w:val="false"/>
          <w:i w:val="false"/>
          <w:iCs w:val="false"/>
          <w:sz w:val="20"/>
          <w:szCs w:val="20"/>
          <w:vertAlign w:val="superscript"/>
        </w:rPr>
        <w:t>th</w:t>
      </w:r>
      <w:r>
        <w:rPr>
          <w:b w:val="false"/>
          <w:bCs w:val="false"/>
          <w:i w:val="false"/>
          <w:iCs w:val="false"/>
          <w:sz w:val="20"/>
          <w:szCs w:val="20"/>
        </w:rPr>
        <w:t xml:space="preserve"> December.</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All Parent Council members are invited to the biennial THS Burns Supper with dancing to Whisky on 31</w:t>
      </w:r>
      <w:r>
        <w:rPr>
          <w:b w:val="false"/>
          <w:bCs w:val="false"/>
          <w:i w:val="false"/>
          <w:iCs w:val="false"/>
          <w:sz w:val="20"/>
          <w:szCs w:val="20"/>
          <w:vertAlign w:val="superscript"/>
        </w:rPr>
        <w:t>st</w:t>
      </w:r>
      <w:r>
        <w:rPr>
          <w:b w:val="false"/>
          <w:bCs w:val="false"/>
          <w:i w:val="false"/>
          <w:iCs w:val="false"/>
          <w:sz w:val="20"/>
          <w:szCs w:val="20"/>
        </w:rPr>
        <w:t xml:space="preserve"> Jan 2025.</w:t>
      </w:r>
    </w:p>
    <w:p>
      <w:pPr>
        <w:pStyle w:val="Normal"/>
        <w:tabs>
          <w:tab w:val="left" w:pos="228" w:leader="none"/>
        </w:tabs>
        <w:jc w:val="left"/>
        <w:rPr>
          <w:b/>
          <w:bCs/>
        </w:rPr>
      </w:pPr>
      <w:r>
        <w:rPr>
          <w:b/>
          <w:bCs/>
        </w:rPr>
      </w:r>
    </w:p>
    <w:p>
      <w:pPr>
        <w:pStyle w:val="Normal"/>
        <w:tabs>
          <w:tab w:val="left" w:pos="228" w:leader="none"/>
        </w:tabs>
        <w:jc w:val="left"/>
        <w:rPr>
          <w:b/>
          <w:bCs/>
          <w:i w:val="false"/>
          <w:iCs w:val="false"/>
          <w:sz w:val="20"/>
          <w:szCs w:val="20"/>
        </w:rPr>
      </w:pPr>
      <w:r>
        <w:rPr>
          <w:b/>
          <w:bCs/>
          <w:i w:val="false"/>
          <w:iCs w:val="false"/>
          <w:sz w:val="20"/>
          <w:szCs w:val="20"/>
        </w:rPr>
        <w:t>7.  P.T.A. Fundraising Committee Report:</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Mr Mackay, Chair, advised Parent Council that the Fundraising Committee held their latest Quiz Night last Friday 8</w:t>
      </w:r>
      <w:r>
        <w:rPr>
          <w:b w:val="false"/>
          <w:bCs w:val="false"/>
          <w:i w:val="false"/>
          <w:iCs w:val="false"/>
          <w:sz w:val="20"/>
          <w:szCs w:val="20"/>
          <w:vertAlign w:val="superscript"/>
        </w:rPr>
        <w:t>th</w:t>
      </w:r>
      <w:r>
        <w:rPr>
          <w:b w:val="false"/>
          <w:bCs w:val="false"/>
          <w:i w:val="false"/>
          <w:iCs w:val="false"/>
          <w:sz w:val="20"/>
          <w:szCs w:val="20"/>
        </w:rPr>
        <w:t xml:space="preserve"> November and raised the sum of £343.   He wished to convey his thanks to all who supported the event.   The final fundraising event for 2024 is the annual Bag Pack at Tesco on Saturday 21</w:t>
      </w:r>
      <w:r>
        <w:rPr>
          <w:b w:val="false"/>
          <w:bCs w:val="false"/>
          <w:i w:val="false"/>
          <w:iCs w:val="false"/>
          <w:sz w:val="20"/>
          <w:szCs w:val="20"/>
          <w:vertAlign w:val="superscript"/>
        </w:rPr>
        <w:t>st</w:t>
      </w:r>
      <w:r>
        <w:rPr>
          <w:b w:val="false"/>
          <w:bCs w:val="false"/>
          <w:i w:val="false"/>
          <w:iCs w:val="false"/>
          <w:sz w:val="20"/>
          <w:szCs w:val="20"/>
        </w:rPr>
        <w:t xml:space="preserve"> December which will be advertised shortly requesting volunteers to assist. </w:t>
      </w:r>
    </w:p>
    <w:p>
      <w:pPr>
        <w:pStyle w:val="Normal"/>
        <w:tabs>
          <w:tab w:val="left" w:pos="228" w:leader="none"/>
        </w:tabs>
        <w:jc w:val="left"/>
        <w:rPr>
          <w:b w:val="false"/>
          <w:bCs w:val="false"/>
        </w:rPr>
      </w:pPr>
      <w:r>
        <w:rPr>
          <w:b w:val="false"/>
          <w:bCs w:val="false"/>
        </w:rPr>
      </w:r>
    </w:p>
    <w:p>
      <w:pPr>
        <w:pStyle w:val="Normal"/>
        <w:tabs>
          <w:tab w:val="left" w:pos="228" w:leader="none"/>
        </w:tabs>
        <w:jc w:val="left"/>
        <w:rPr>
          <w:b/>
          <w:bCs/>
          <w:i/>
          <w:iCs/>
          <w:sz w:val="20"/>
          <w:szCs w:val="20"/>
        </w:rPr>
      </w:pPr>
      <w:r>
        <w:rPr>
          <w:b/>
          <w:bCs/>
          <w:i w:val="false"/>
          <w:iCs w:val="false"/>
          <w:sz w:val="20"/>
          <w:szCs w:val="20"/>
        </w:rPr>
        <w:t xml:space="preserve">8.  Developing the Young Workforce Report:   </w:t>
      </w:r>
      <w:r>
        <w:rPr>
          <w:b/>
          <w:bCs/>
          <w:i/>
          <w:iCs/>
          <w:sz w:val="20"/>
          <w:szCs w:val="20"/>
        </w:rPr>
        <w:t>Please see Attachment 2</w:t>
      </w:r>
    </w:p>
    <w:p>
      <w:pPr>
        <w:pStyle w:val="Normal"/>
        <w:tabs>
          <w:tab w:val="left" w:pos="228" w:leader="none"/>
        </w:tabs>
        <w:jc w:val="left"/>
        <w:rPr>
          <w:b/>
          <w:bCs/>
        </w:rPr>
      </w:pPr>
      <w:r>
        <w:rPr>
          <w:b/>
          <w:bCs/>
        </w:rPr>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9.  Councillors' Report:  </w:t>
      </w:r>
      <w:r>
        <w:rPr>
          <w:b w:val="false"/>
          <w:bCs w:val="false"/>
          <w:i w:val="false"/>
          <w:iCs w:val="false"/>
          <w:sz w:val="20"/>
          <w:szCs w:val="20"/>
        </w:rPr>
        <w:t xml:space="preserve">Cllr M Reiss furthered Mrs Flavell's report on the </w:t>
      </w:r>
      <w:r>
        <w:rPr>
          <w:b/>
          <w:bCs/>
          <w:i w:val="false"/>
          <w:iCs w:val="false"/>
          <w:sz w:val="20"/>
          <w:szCs w:val="20"/>
        </w:rPr>
        <w:t>Highland Investment Plan</w:t>
      </w:r>
      <w:r>
        <w:rPr>
          <w:b w:val="false"/>
          <w:bCs w:val="false"/>
          <w:i w:val="false"/>
          <w:iCs w:val="false"/>
          <w:sz w:val="20"/>
          <w:szCs w:val="20"/>
        </w:rPr>
        <w:t xml:space="preserve"> explaining</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that the £2 billion pot will be funded partly by an additional 2% increase over the annual increase on Council Tax.</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Gritting:  </w:t>
      </w:r>
      <w:r>
        <w:rPr>
          <w:b w:val="false"/>
          <w:bCs w:val="false"/>
          <w:i w:val="false"/>
          <w:iCs w:val="false"/>
          <w:sz w:val="20"/>
          <w:szCs w:val="20"/>
        </w:rPr>
        <w:t xml:space="preserve"> Cllr Reiss requested Mrs Flavell get in touch with him if there are any gritting issues over the winter period.</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Grass Cutting:   </w:t>
      </w:r>
      <w:r>
        <w:rPr>
          <w:b w:val="false"/>
          <w:bCs w:val="false"/>
          <w:i w:val="false"/>
          <w:iCs w:val="false"/>
          <w:sz w:val="20"/>
          <w:szCs w:val="20"/>
        </w:rPr>
        <w:t>Mrs Flavell updated Cllr Reiss with the grass cutting contract over the summer months stating that funding allowed for just 1 cut per fortnight – any more would have to be paid for by school funds at £300/cut.  Not having cuttings uplifted presents trouble with pupils bringing lots of grass stuck to the soles of footwear into the school.</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New Police Inspector:   </w:t>
      </w:r>
      <w:r>
        <w:rPr>
          <w:b w:val="false"/>
          <w:bCs w:val="false"/>
          <w:i w:val="false"/>
          <w:iCs w:val="false"/>
          <w:sz w:val="20"/>
          <w:szCs w:val="20"/>
        </w:rPr>
        <w:t>A new female Police Inspector will shortly be arriving to the area based in Thurso.</w:t>
      </w:r>
    </w:p>
    <w:p>
      <w:pPr>
        <w:pStyle w:val="Normal"/>
        <w:tabs>
          <w:tab w:val="left" w:pos="228" w:leader="none"/>
        </w:tabs>
        <w:jc w:val="left"/>
        <w:rPr>
          <w:b w:val="false"/>
          <w:bCs w:val="false"/>
          <w:i w:val="false"/>
          <w:iCs w:val="false"/>
          <w:sz w:val="20"/>
          <w:szCs w:val="20"/>
        </w:rPr>
      </w:pPr>
      <w:r>
        <w:rPr>
          <w:b/>
          <w:bCs/>
          <w:i w:val="false"/>
          <w:iCs w:val="false"/>
          <w:sz w:val="20"/>
          <w:szCs w:val="20"/>
        </w:rPr>
        <w:t xml:space="preserve">Murphy Construction/Engineering:   </w:t>
      </w:r>
      <w:r>
        <w:rPr>
          <w:b w:val="false"/>
          <w:bCs w:val="false"/>
          <w:i w:val="false"/>
          <w:iCs w:val="false"/>
          <w:sz w:val="20"/>
          <w:szCs w:val="20"/>
        </w:rPr>
        <w:t>From the DYW Report Cllr Reiss noted that 300 jobs were provided by Murphy's last year but none were taken by local people.</w:t>
      </w:r>
    </w:p>
    <w:p>
      <w:pPr>
        <w:pStyle w:val="Normal"/>
        <w:tabs>
          <w:tab w:val="left" w:pos="228" w:leader="none"/>
        </w:tabs>
        <w:jc w:val="left"/>
        <w:rPr/>
      </w:pPr>
      <w:r>
        <w:rPr/>
      </w:r>
    </w:p>
    <w:p>
      <w:pPr>
        <w:pStyle w:val="Normal"/>
        <w:tabs>
          <w:tab w:val="left" w:pos="228" w:leader="none"/>
        </w:tabs>
        <w:jc w:val="left"/>
        <w:rPr>
          <w:b/>
          <w:bCs/>
          <w:i w:val="false"/>
          <w:iCs w:val="false"/>
          <w:sz w:val="20"/>
          <w:szCs w:val="20"/>
        </w:rPr>
      </w:pPr>
      <w:r>
        <w:rPr>
          <w:b/>
          <w:bCs/>
          <w:i w:val="false"/>
          <w:iCs w:val="false"/>
          <w:sz w:val="20"/>
          <w:szCs w:val="20"/>
        </w:rPr>
        <w:t>10.  Specific Items for discussion:</w:t>
      </w:r>
    </w:p>
    <w:p>
      <w:pPr>
        <w:pStyle w:val="Normal"/>
        <w:tabs>
          <w:tab w:val="left" w:pos="228" w:leader="none"/>
        </w:tabs>
        <w:jc w:val="left"/>
        <w:rPr/>
      </w:pPr>
      <w:r>
        <w:rPr/>
      </w:r>
    </w:p>
    <w:p>
      <w:pPr>
        <w:pStyle w:val="Normal"/>
        <w:tabs>
          <w:tab w:val="left" w:pos="228" w:leader="none"/>
        </w:tabs>
        <w:jc w:val="left"/>
        <w:rPr>
          <w:b/>
          <w:bCs/>
          <w:i w:val="false"/>
          <w:iCs w:val="false"/>
          <w:sz w:val="20"/>
          <w:szCs w:val="20"/>
        </w:rPr>
      </w:pPr>
      <w:r>
        <w:rPr>
          <w:b/>
          <w:bCs/>
          <w:i w:val="false"/>
          <w:iCs w:val="false"/>
          <w:sz w:val="20"/>
          <w:szCs w:val="20"/>
        </w:rPr>
        <w:t>10.1  Results of Parental Survey on Attendance:</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Overall the response from 288 parents was viewed as successful and Mrs Flavell advised Parent Council that the average Absentee statistics has risen to 89% for Thurso High School rendering them 3</w:t>
      </w:r>
      <w:r>
        <w:rPr>
          <w:b w:val="false"/>
          <w:bCs w:val="false"/>
          <w:i w:val="false"/>
          <w:iCs w:val="false"/>
          <w:sz w:val="20"/>
          <w:szCs w:val="20"/>
          <w:vertAlign w:val="superscript"/>
        </w:rPr>
        <w:t>rd</w:t>
      </w:r>
      <w:r>
        <w:rPr>
          <w:b w:val="false"/>
          <w:bCs w:val="false"/>
          <w:i w:val="false"/>
          <w:iCs w:val="false"/>
          <w:sz w:val="20"/>
          <w:szCs w:val="20"/>
        </w:rPr>
        <w:t xml:space="preserve"> in Highland.</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Parent members provided feedback as follows:</w:t>
        <w:tab/>
      </w:r>
    </w:p>
    <w:p>
      <w:pPr>
        <w:pStyle w:val="Normal"/>
        <w:numPr>
          <w:ilvl w:val="0"/>
          <w:numId w:val="1"/>
        </w:numPr>
        <w:tabs>
          <w:tab w:val="left" w:pos="228" w:leader="none"/>
        </w:tabs>
        <w:jc w:val="left"/>
        <w:rPr>
          <w:b w:val="false"/>
          <w:bCs w:val="false"/>
          <w:i w:val="false"/>
          <w:iCs w:val="false"/>
          <w:sz w:val="20"/>
          <w:szCs w:val="20"/>
        </w:rPr>
      </w:pPr>
      <w:r>
        <w:rPr>
          <w:b w:val="false"/>
          <w:bCs w:val="false"/>
          <w:i w:val="false"/>
          <w:iCs w:val="false"/>
          <w:sz w:val="20"/>
          <w:szCs w:val="20"/>
        </w:rPr>
        <w:t>The targeted absentees are not necessarily the ones who respond to surveys with some parents not caring</w:t>
      </w:r>
    </w:p>
    <w:p>
      <w:pPr>
        <w:pStyle w:val="Normal"/>
        <w:numPr>
          <w:ilvl w:val="0"/>
          <w:numId w:val="1"/>
        </w:numPr>
        <w:tabs>
          <w:tab w:val="left" w:pos="228" w:leader="none"/>
        </w:tabs>
        <w:jc w:val="left"/>
        <w:rPr>
          <w:b w:val="false"/>
          <w:bCs w:val="false"/>
          <w:i w:val="false"/>
          <w:iCs w:val="false"/>
          <w:sz w:val="20"/>
          <w:szCs w:val="20"/>
        </w:rPr>
      </w:pPr>
      <w:r>
        <w:rPr>
          <w:b w:val="false"/>
          <w:bCs w:val="false"/>
          <w:i w:val="false"/>
          <w:iCs w:val="false"/>
          <w:sz w:val="20"/>
          <w:szCs w:val="20"/>
        </w:rPr>
        <w:t>Some parents do not find absence important</w:t>
      </w:r>
    </w:p>
    <w:p>
      <w:pPr>
        <w:pStyle w:val="Normal"/>
        <w:numPr>
          <w:ilvl w:val="0"/>
          <w:numId w:val="1"/>
        </w:numPr>
        <w:tabs>
          <w:tab w:val="left" w:pos="228" w:leader="none"/>
        </w:tabs>
        <w:jc w:val="left"/>
        <w:rPr>
          <w:b w:val="false"/>
          <w:bCs w:val="false"/>
          <w:i w:val="false"/>
          <w:iCs w:val="false"/>
          <w:sz w:val="20"/>
          <w:szCs w:val="20"/>
        </w:rPr>
      </w:pPr>
      <w:r>
        <w:rPr>
          <w:b w:val="false"/>
          <w:bCs w:val="false"/>
          <w:i w:val="false"/>
          <w:iCs w:val="false"/>
          <w:sz w:val="20"/>
          <w:szCs w:val="20"/>
        </w:rPr>
        <w:t>Parent members suggested putting out data to parents again</w:t>
      </w:r>
    </w:p>
    <w:p>
      <w:pPr>
        <w:pStyle w:val="Normal"/>
        <w:numPr>
          <w:ilvl w:val="0"/>
          <w:numId w:val="1"/>
        </w:numPr>
        <w:tabs>
          <w:tab w:val="left" w:pos="228" w:leader="none"/>
        </w:tabs>
        <w:jc w:val="left"/>
        <w:rPr>
          <w:b w:val="false"/>
          <w:bCs w:val="false"/>
          <w:i w:val="false"/>
          <w:iCs w:val="false"/>
          <w:sz w:val="20"/>
          <w:szCs w:val="20"/>
        </w:rPr>
      </w:pPr>
      <w:r>
        <w:rPr>
          <w:b w:val="false"/>
          <w:bCs w:val="false"/>
          <w:i w:val="false"/>
          <w:iCs w:val="false"/>
          <w:sz w:val="20"/>
          <w:szCs w:val="20"/>
        </w:rPr>
        <w:t>Targeting all pupils too to gain feedback – showing them academic results with absence rate.</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Overall it was unanimously agreed that nothing replaces face to face learning – on line learning is no longer an option.</w:t>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pPr>
      <w:r>
        <w:rPr/>
      </w:r>
    </w:p>
    <w:p>
      <w:pPr>
        <w:pStyle w:val="Normal"/>
        <w:tabs>
          <w:tab w:val="left" w:pos="228" w:leader="none"/>
        </w:tabs>
        <w:jc w:val="center"/>
        <w:rPr>
          <w:b/>
          <w:bCs/>
          <w:i w:val="false"/>
          <w:iCs w:val="false"/>
          <w:color w:val="000000"/>
          <w:sz w:val="20"/>
          <w:szCs w:val="20"/>
        </w:rPr>
      </w:pPr>
      <w:r>
        <w:rPr>
          <w:b/>
          <w:bCs/>
          <w:i w:val="false"/>
          <w:iCs w:val="false"/>
          <w:color w:val="000000"/>
          <w:sz w:val="20"/>
          <w:szCs w:val="20"/>
        </w:rPr>
        <w:t>Meeting closed at 7.15 pm</w:t>
      </w:r>
    </w:p>
    <w:p>
      <w:pPr>
        <w:pStyle w:val="Normal"/>
        <w:tabs>
          <w:tab w:val="left" w:pos="228" w:leader="none"/>
        </w:tabs>
        <w:jc w:val="left"/>
        <w:rPr/>
      </w:pPr>
      <w:r>
        <w:rPr/>
      </w:r>
    </w:p>
    <w:p>
      <w:pPr>
        <w:pStyle w:val="Normal"/>
        <w:tabs>
          <w:tab w:val="left" w:pos="228" w:leader="none"/>
        </w:tabs>
        <w:jc w:val="left"/>
        <w:rPr>
          <w:b/>
          <w:bCs/>
          <w:i w:val="false"/>
          <w:iCs w:val="false"/>
          <w:sz w:val="20"/>
          <w:szCs w:val="20"/>
        </w:rPr>
      </w:pPr>
      <w:r>
        <w:rPr>
          <w:b/>
          <w:bCs/>
          <w:i w:val="false"/>
          <w:iCs w:val="false"/>
          <w:sz w:val="20"/>
          <w:szCs w:val="20"/>
        </w:rPr>
        <w:t>NOTES</w:t>
      </w:r>
    </w:p>
    <w:p>
      <w:pPr>
        <w:pStyle w:val="Normal"/>
        <w:tabs>
          <w:tab w:val="left" w:pos="228" w:leader="none"/>
        </w:tabs>
        <w:jc w:val="left"/>
        <w:rPr>
          <w:b w:val="false"/>
          <w:bCs w:val="false"/>
          <w:i w:val="false"/>
          <w:iCs w:val="false"/>
          <w:sz w:val="20"/>
          <w:szCs w:val="20"/>
        </w:rPr>
      </w:pPr>
      <w:r>
        <w:rPr>
          <w:b/>
          <w:bCs/>
          <w:i w:val="false"/>
          <w:iCs w:val="false"/>
          <w:sz w:val="20"/>
          <w:szCs w:val="20"/>
        </w:rPr>
        <w:t>Chairperson:</w:t>
      </w:r>
      <w:r>
        <w:rPr>
          <w:b w:val="false"/>
          <w:bCs w:val="false"/>
          <w:i w:val="false"/>
          <w:iCs w:val="false"/>
          <w:sz w:val="20"/>
          <w:szCs w:val="20"/>
        </w:rPr>
        <w:t xml:space="preserve">  Mrs Beth McKenna</w:t>
        <w:tab/>
        <w:tab/>
        <w:tab/>
        <w:tab/>
        <w:tab/>
      </w:r>
      <w:r>
        <w:rPr>
          <w:b/>
          <w:bCs/>
          <w:i w:val="false"/>
          <w:iCs w:val="false"/>
          <w:sz w:val="20"/>
          <w:szCs w:val="20"/>
        </w:rPr>
        <w:t>Clerk:</w:t>
      </w:r>
      <w:r>
        <w:rPr>
          <w:b w:val="false"/>
          <w:bCs w:val="false"/>
          <w:i w:val="false"/>
          <w:iCs w:val="false"/>
          <w:sz w:val="20"/>
          <w:szCs w:val="20"/>
        </w:rPr>
        <w:t xml:space="preserve">  Mrs Moira Horne</w:t>
      </w:r>
    </w:p>
    <w:p>
      <w:pPr>
        <w:pStyle w:val="Normal"/>
        <w:tabs>
          <w:tab w:val="left" w:pos="228" w:leader="none"/>
        </w:tabs>
        <w:jc w:val="left"/>
        <w:rPr>
          <w:b w:val="false"/>
          <w:bCs w:val="false"/>
          <w:i w:val="false"/>
          <w:iCs w:val="false"/>
          <w:sz w:val="20"/>
          <w:szCs w:val="20"/>
        </w:rPr>
      </w:pPr>
      <w:r>
        <w:rPr>
          <w:b w:val="false"/>
          <w:bCs w:val="false"/>
          <w:i w:val="false"/>
          <w:iCs w:val="false"/>
          <w:sz w:val="20"/>
          <w:szCs w:val="20"/>
        </w:rPr>
        <w:t xml:space="preserve">e.mail: </w:t>
      </w:r>
      <w:hyperlink r:id="rId2">
        <w:r>
          <w:rPr>
            <w:rStyle w:val="InternetLink"/>
            <w:b w:val="false"/>
            <w:bCs w:val="false"/>
            <w:i w:val="false"/>
            <w:iCs w:val="false"/>
            <w:sz w:val="20"/>
            <w:szCs w:val="20"/>
          </w:rPr>
          <w:t>thurso.high@highlandpc.co.uk</w:t>
        </w:r>
      </w:hyperlink>
      <w:r>
        <w:rPr>
          <w:b w:val="false"/>
          <w:bCs w:val="false"/>
          <w:i w:val="false"/>
          <w:iCs w:val="false"/>
          <w:sz w:val="20"/>
          <w:szCs w:val="20"/>
        </w:rPr>
        <w:tab/>
        <w:tab/>
        <w:tab/>
        <w:tab/>
        <w:t xml:space="preserve">e.mail: </w:t>
      </w:r>
      <w:hyperlink r:id="rId3">
        <w:r>
          <w:rPr>
            <w:rStyle w:val="InternetLink"/>
            <w:b w:val="false"/>
            <w:bCs w:val="false"/>
            <w:i w:val="false"/>
            <w:iCs w:val="false"/>
            <w:sz w:val="20"/>
            <w:szCs w:val="20"/>
          </w:rPr>
          <w:t>mhorne55@outlook.com</w:t>
        </w:r>
      </w:hyperlink>
      <w:r>
        <w:rPr>
          <w:b w:val="false"/>
          <w:bCs w:val="false"/>
          <w:i w:val="false"/>
          <w:iCs w:val="false"/>
          <w:sz w:val="20"/>
          <w:szCs w:val="20"/>
        </w:rPr>
        <w:t xml:space="preserve"> </w:t>
      </w:r>
    </w:p>
    <w:p>
      <w:pPr>
        <w:pStyle w:val="Normal"/>
        <w:tabs>
          <w:tab w:val="left" w:pos="228" w:leader="none"/>
        </w:tabs>
        <w:jc w:val="left"/>
        <w:rPr>
          <w:sz w:val="20"/>
          <w:szCs w:val="20"/>
        </w:rPr>
      </w:pPr>
      <w:r>
        <w:rPr>
          <w:sz w:val="20"/>
          <w:szCs w:val="20"/>
        </w:rPr>
      </w:r>
    </w:p>
    <w:p>
      <w:pPr>
        <w:pStyle w:val="Normal"/>
        <w:tabs>
          <w:tab w:val="left" w:pos="228" w:leader="none"/>
        </w:tabs>
        <w:jc w:val="left"/>
        <w:rPr>
          <w:sz w:val="20"/>
          <w:szCs w:val="20"/>
        </w:rPr>
      </w:pPr>
      <w:r>
        <w:rPr>
          <w:sz w:val="20"/>
          <w:szCs w:val="20"/>
        </w:rPr>
      </w:r>
    </w:p>
    <w:p>
      <w:pPr>
        <w:pStyle w:val="Normal"/>
        <w:tabs>
          <w:tab w:val="left" w:pos="228" w:leader="none"/>
        </w:tabs>
        <w:jc w:val="left"/>
        <w:rPr>
          <w:b/>
          <w:bCs/>
          <w:sz w:val="20"/>
          <w:szCs w:val="20"/>
        </w:rPr>
      </w:pPr>
      <w:r>
        <w:rPr>
          <w:b/>
          <w:bCs/>
          <w:sz w:val="20"/>
          <w:szCs w:val="20"/>
        </w:rPr>
        <w:t xml:space="preserve">Forthcoming Meeting Dates:    </w:t>
      </w:r>
    </w:p>
    <w:p>
      <w:pPr>
        <w:pStyle w:val="Normal"/>
        <w:tabs>
          <w:tab w:val="left" w:pos="228" w:leader="none"/>
        </w:tabs>
        <w:jc w:val="left"/>
        <w:rPr>
          <w:sz w:val="20"/>
          <w:szCs w:val="20"/>
        </w:rPr>
      </w:pPr>
      <w:r>
        <w:rPr>
          <w:sz w:val="20"/>
          <w:szCs w:val="20"/>
        </w:rPr>
        <w:t xml:space="preserve">Tuesday </w:t>
      </w:r>
      <w:r>
        <w:rPr>
          <w:b/>
          <w:bCs/>
          <w:sz w:val="20"/>
          <w:szCs w:val="20"/>
        </w:rPr>
        <w:t>14</w:t>
      </w:r>
      <w:r>
        <w:rPr>
          <w:b/>
          <w:bCs/>
          <w:sz w:val="20"/>
          <w:szCs w:val="20"/>
          <w:vertAlign w:val="superscript"/>
        </w:rPr>
        <w:t>th</w:t>
      </w:r>
      <w:r>
        <w:rPr>
          <w:b/>
          <w:bCs/>
          <w:sz w:val="20"/>
          <w:szCs w:val="20"/>
        </w:rPr>
        <w:t xml:space="preserve"> January</w:t>
      </w:r>
      <w:r>
        <w:rPr>
          <w:sz w:val="20"/>
          <w:szCs w:val="20"/>
        </w:rPr>
        <w:t xml:space="preserve"> 2025;  Tuesday </w:t>
      </w:r>
      <w:r>
        <w:rPr>
          <w:b/>
          <w:bCs/>
          <w:sz w:val="20"/>
          <w:szCs w:val="20"/>
        </w:rPr>
        <w:t>11</w:t>
      </w:r>
      <w:r>
        <w:rPr>
          <w:b/>
          <w:bCs/>
          <w:sz w:val="20"/>
          <w:szCs w:val="20"/>
          <w:vertAlign w:val="superscript"/>
        </w:rPr>
        <w:t>th</w:t>
      </w:r>
      <w:r>
        <w:rPr>
          <w:b/>
          <w:bCs/>
          <w:sz w:val="20"/>
          <w:szCs w:val="20"/>
        </w:rPr>
        <w:t xml:space="preserve"> March</w:t>
      </w:r>
      <w:r>
        <w:rPr>
          <w:sz w:val="20"/>
          <w:szCs w:val="20"/>
        </w:rPr>
        <w:t xml:space="preserve"> 2025;  Tuesday </w:t>
      </w:r>
      <w:r>
        <w:rPr>
          <w:b/>
          <w:bCs/>
          <w:sz w:val="20"/>
          <w:szCs w:val="20"/>
        </w:rPr>
        <w:t>13</w:t>
      </w:r>
      <w:r>
        <w:rPr>
          <w:b/>
          <w:bCs/>
          <w:sz w:val="20"/>
          <w:szCs w:val="20"/>
          <w:vertAlign w:val="superscript"/>
        </w:rPr>
        <w:t>th</w:t>
      </w:r>
      <w:r>
        <w:rPr>
          <w:b/>
          <w:bCs/>
          <w:sz w:val="20"/>
          <w:szCs w:val="20"/>
        </w:rPr>
        <w:t xml:space="preserve"> May</w:t>
      </w:r>
      <w:r>
        <w:rPr>
          <w:sz w:val="20"/>
          <w:szCs w:val="20"/>
        </w:rPr>
        <w:t xml:space="preserve"> 2025</w:t>
      </w:r>
    </w:p>
    <w:p>
      <w:pPr>
        <w:pStyle w:val="Normal"/>
        <w:tabs>
          <w:tab w:val="left" w:pos="228" w:leader="none"/>
        </w:tabs>
        <w:jc w:val="left"/>
        <w:rPr>
          <w:sz w:val="20"/>
          <w:szCs w:val="20"/>
        </w:rPr>
      </w:pPr>
      <w:r>
        <w:rPr>
          <w:sz w:val="20"/>
          <w:szCs w:val="20"/>
        </w:rPr>
        <w:tab/>
        <w:tab/>
        <w:tab/>
        <w:tab/>
        <w:tab/>
      </w:r>
    </w:p>
    <w:p>
      <w:pPr>
        <w:pStyle w:val="Normal"/>
        <w:tabs>
          <w:tab w:val="left" w:pos="228" w:leader="none"/>
        </w:tabs>
        <w:jc w:val="left"/>
        <w:rPr>
          <w:sz w:val="20"/>
          <w:szCs w:val="20"/>
        </w:rPr>
      </w:pPr>
      <w:r>
        <w:rPr>
          <w:sz w:val="20"/>
          <w:szCs w:val="20"/>
        </w:rPr>
      </w:r>
    </w:p>
    <w:p>
      <w:pPr>
        <w:pStyle w:val="Normal"/>
        <w:tabs>
          <w:tab w:val="left" w:pos="228" w:leader="none"/>
        </w:tabs>
        <w:jc w:val="left"/>
        <w:rPr>
          <w:sz w:val="20"/>
          <w:szCs w:val="20"/>
        </w:rPr>
      </w:pPr>
      <w:r>
        <w:rPr>
          <w:sz w:val="20"/>
          <w:szCs w:val="20"/>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sectPr>
      <w:type w:val="nextPage"/>
      <w:pgSz w:w="11906" w:h="16838"/>
      <w:pgMar w:left="1134" w:right="1134" w:header="0" w:top="804" w:footer="0" w:bottom="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overflowPunct w:val="true"/>
      <w:bidi w:val="0"/>
      <w:jc w:val="left"/>
    </w:pPr>
    <w:rPr>
      <w:rFonts w:ascii="Liberation Serif" w:hAnsi="Liberation Serif" w:eastAsia="SimSun" w:cs="Arial"/>
      <w:color w:val="00000A"/>
      <w:sz w:val="24"/>
      <w:szCs w:val="24"/>
      <w:lang w:val="en-GB" w:eastAsia="zh-CN" w:bidi="hi-IN"/>
    </w:rPr>
  </w:style>
  <w:style w:type="character" w:styleId="Bullets">
    <w:name w:val="Bullets"/>
    <w:rPr>
      <w:rFonts w:ascii="OpenSymbol" w:hAnsi="OpenSymbol" w:eastAsia="OpenSymbol" w:cs="OpenSymbol"/>
    </w:rPr>
  </w:style>
  <w:style w:type="character" w:styleId="ListLabel1">
    <w:name w:val="ListLabel 1"/>
    <w:rPr>
      <w:rFonts w:cs="Symbol"/>
    </w:rPr>
  </w:style>
  <w:style w:type="character" w:styleId="ListLabel2">
    <w:name w:val="ListLabel 2"/>
    <w:rPr>
      <w:rFonts w:cs="OpenSymbol"/>
    </w:rPr>
  </w:style>
  <w:style w:type="character" w:styleId="InternetLink">
    <w:name w:val="Internet Link"/>
    <w:rPr>
      <w:color w:val="000080"/>
      <w:u w:val="single"/>
      <w:lang w:val="zxx" w:eastAsia="zxx" w:bidi="zxx"/>
    </w:rPr>
  </w:style>
  <w:style w:type="character" w:styleId="ListLabel3">
    <w:name w:val="ListLabel 3"/>
    <w:rPr>
      <w:rFonts w:cs="Symbol"/>
    </w:rPr>
  </w:style>
  <w:style w:type="character" w:styleId="ListLabel4">
    <w:name w:val="ListLabel 4"/>
    <w:rPr>
      <w:rFonts w:cs="OpenSymbol"/>
    </w:rPr>
  </w:style>
  <w:style w:type="character" w:styleId="ListLabel5">
    <w:name w:val="ListLabel 5"/>
    <w:rPr>
      <w:rFonts w:cs="Symbol"/>
    </w:rPr>
  </w:style>
  <w:style w:type="character" w:styleId="ListLabel6">
    <w:name w:val="ListLabel 6"/>
    <w:rPr>
      <w:rFonts w:cs="OpenSymbol"/>
    </w:rPr>
  </w:style>
  <w:style w:type="character" w:styleId="ListLabel7">
    <w:name w:val="ListLabel 7"/>
    <w:rPr>
      <w:rFonts w:cs="Symbol"/>
    </w:rPr>
  </w:style>
  <w:style w:type="character" w:styleId="ListLabel8">
    <w:name w:val="ListLabel 8"/>
    <w:rPr>
      <w:rFonts w:cs="OpenSymbol"/>
    </w:rPr>
  </w:style>
  <w:style w:type="character" w:styleId="ListLabel9">
    <w:name w:val="ListLabel 9"/>
    <w:rPr>
      <w:rFonts w:cs="Symbol"/>
    </w:rPr>
  </w:style>
  <w:style w:type="character" w:styleId="ListLabel10">
    <w:name w:val="ListLabel 10"/>
    <w:rPr>
      <w:rFonts w:cs="OpenSymbol"/>
    </w:rPr>
  </w:style>
  <w:style w:type="character" w:styleId="ListLabel11">
    <w:name w:val="ListLabel 11"/>
    <w:rPr>
      <w:rFonts w:cs="Symbol"/>
    </w:rPr>
  </w:style>
  <w:style w:type="character" w:styleId="ListLabel12">
    <w:name w:val="ListLabel 12"/>
    <w:rPr>
      <w:rFonts w:cs="OpenSymbol"/>
    </w:rPr>
  </w:style>
  <w:style w:type="character" w:styleId="ListLabel13">
    <w:name w:val="ListLabel 13"/>
    <w:rPr>
      <w:rFonts w:cs="Symbol"/>
    </w:rPr>
  </w:style>
  <w:style w:type="character" w:styleId="ListLabel14">
    <w:name w:val="ListLabel 14"/>
    <w:rPr>
      <w:rFonts w:cs="OpenSymbol"/>
    </w:rPr>
  </w:style>
  <w:style w:type="character" w:styleId="ListLabel15">
    <w:name w:val="ListLabel 15"/>
    <w:rPr>
      <w:rFonts w:cs="Symbol"/>
    </w:rPr>
  </w:style>
  <w:style w:type="character" w:styleId="ListLabel16">
    <w:name w:val="ListLabel 16"/>
    <w:rPr>
      <w:rFonts w:cs="OpenSymbol"/>
    </w:rPr>
  </w:style>
  <w:style w:type="character" w:styleId="ListLabel17">
    <w:name w:val="ListLabel 17"/>
    <w:rPr>
      <w:rFonts w:cs="Symbol"/>
    </w:rPr>
  </w:style>
  <w:style w:type="character" w:styleId="ListLabel18">
    <w:name w:val="ListLabel 18"/>
    <w:rPr>
      <w:rFonts w:cs="OpenSymbol"/>
    </w:rPr>
  </w:style>
  <w:style w:type="character" w:styleId="ListLabel19">
    <w:name w:val="ListLabel 19"/>
    <w:rPr>
      <w:rFonts w:cs="Symbol"/>
    </w:rPr>
  </w:style>
  <w:style w:type="character" w:styleId="ListLabel20">
    <w:name w:val="ListLabel 20"/>
    <w:rPr>
      <w:rFonts w:cs="OpenSymbol"/>
    </w:rPr>
  </w:style>
  <w:style w:type="character" w:styleId="ListLabel21">
    <w:name w:val="ListLabel 21"/>
    <w:rPr>
      <w:rFonts w:cs="Symbol"/>
    </w:rPr>
  </w:style>
  <w:style w:type="character" w:styleId="ListLabel22">
    <w:name w:val="ListLabel 22"/>
    <w:rPr>
      <w:rFonts w:cs="OpenSymbol"/>
    </w:rPr>
  </w:style>
  <w:style w:type="character" w:styleId="ListLabel23">
    <w:name w:val="ListLabel 23"/>
    <w:rPr>
      <w:rFonts w:cs="Symbol"/>
    </w:rPr>
  </w:style>
  <w:style w:type="character" w:styleId="ListLabel24">
    <w:name w:val="ListLabel 24"/>
    <w:rPr>
      <w:rFonts w:cs="OpenSymbol"/>
    </w:rPr>
  </w:style>
  <w:style w:type="character" w:styleId="ListLabel25">
    <w:name w:val="ListLabel 25"/>
    <w:rPr>
      <w:rFonts w:cs="Symbol"/>
    </w:rPr>
  </w:style>
  <w:style w:type="character" w:styleId="ListLabel26">
    <w:name w:val="ListLabel 26"/>
    <w:rPr>
      <w:rFonts w:cs="OpenSymbol"/>
    </w:rPr>
  </w:style>
  <w:style w:type="character" w:styleId="ListLabel27">
    <w:name w:val="ListLabel 27"/>
    <w:rPr>
      <w:rFonts w:cs="Symbol"/>
    </w:rPr>
  </w:style>
  <w:style w:type="character" w:styleId="ListLabel28">
    <w:name w:val="ListLabel 28"/>
    <w:rPr>
      <w:rFonts w:cs="OpenSymbol"/>
    </w:rPr>
  </w:style>
  <w:style w:type="character" w:styleId="ListLabel29">
    <w:name w:val="ListLabel 29"/>
    <w:rPr>
      <w:rFonts w:cs="Symbol"/>
    </w:rPr>
  </w:style>
  <w:style w:type="character" w:styleId="ListLabel30">
    <w:name w:val="ListLabel 30"/>
    <w:rPr>
      <w:rFonts w:cs="OpenSymbol"/>
    </w:rPr>
  </w:style>
  <w:style w:type="character" w:styleId="ListLabel31">
    <w:name w:val="ListLabel 31"/>
    <w:rPr>
      <w:rFonts w:cs="Symbol"/>
    </w:rPr>
  </w:style>
  <w:style w:type="character" w:styleId="ListLabel32">
    <w:name w:val="ListLabel 32"/>
    <w:rPr>
      <w:rFonts w:cs="OpenSymbol"/>
    </w:rPr>
  </w:style>
  <w:style w:type="character" w:styleId="ListLabel33">
    <w:name w:val="ListLabel 33"/>
    <w:rPr>
      <w:rFonts w:cs="Symbol"/>
    </w:rPr>
  </w:style>
  <w:style w:type="character" w:styleId="ListLabel34">
    <w:name w:val="ListLabel 34"/>
    <w:rPr>
      <w:rFonts w:cs="OpenSymbol"/>
    </w:rPr>
  </w:style>
  <w:style w:type="character" w:styleId="ListLabel35">
    <w:name w:val="ListLabel 35"/>
    <w:rPr>
      <w:rFonts w:cs="Symbol"/>
    </w:rPr>
  </w:style>
  <w:style w:type="character" w:styleId="ListLabel36">
    <w:name w:val="ListLabel 36"/>
    <w:rPr>
      <w:rFonts w:cs="OpenSymbol"/>
    </w:rPr>
  </w:style>
  <w:style w:type="character" w:styleId="ListLabel37">
    <w:name w:val="ListLabel 37"/>
    <w:rPr>
      <w:rFonts w:cs="Symbol"/>
    </w:rPr>
  </w:style>
  <w:style w:type="character" w:styleId="ListLabel38">
    <w:name w:val="ListLabel 38"/>
    <w:rPr>
      <w:rFonts w:cs="OpenSymbol"/>
    </w:rPr>
  </w:style>
  <w:style w:type="character" w:styleId="ListLabel39">
    <w:name w:val="ListLabel 39"/>
    <w:rPr>
      <w:rFonts w:cs="Symbol"/>
    </w:rPr>
  </w:style>
  <w:style w:type="character" w:styleId="ListLabel40">
    <w:name w:val="ListLabel 40"/>
    <w:rPr>
      <w:rFonts w:cs="OpenSymbol"/>
    </w:rPr>
  </w:style>
  <w:style w:type="character" w:styleId="ListLabel41">
    <w:name w:val="ListLabel 41"/>
    <w:rPr>
      <w:rFonts w:cs="Symbol"/>
    </w:rPr>
  </w:style>
  <w:style w:type="character" w:styleId="ListLabel42">
    <w:name w:val="ListLabel 42"/>
    <w:rPr>
      <w:rFonts w:cs="OpenSymbol"/>
    </w:rPr>
  </w:style>
  <w:style w:type="character" w:styleId="ListLabel43">
    <w:name w:val="ListLabel 43"/>
    <w:rPr>
      <w:rFonts w:cs="Symbol"/>
    </w:rPr>
  </w:style>
  <w:style w:type="character" w:styleId="ListLabel44">
    <w:name w:val="ListLabel 44"/>
    <w:rPr>
      <w:rFonts w:cs="OpenSymbol"/>
    </w:rPr>
  </w:style>
  <w:style w:type="character" w:styleId="ListLabel45">
    <w:name w:val="ListLabel 45"/>
    <w:rPr>
      <w:rFonts w:cs="Symbol"/>
    </w:rPr>
  </w:style>
  <w:style w:type="character" w:styleId="ListLabel46">
    <w:name w:val="ListLabel 46"/>
    <w:rPr>
      <w:rFonts w:cs="OpenSymbol"/>
    </w:rPr>
  </w:style>
  <w:style w:type="character" w:styleId="ListLabel47">
    <w:name w:val="ListLabel 47"/>
    <w:rPr>
      <w:rFonts w:cs="Symbol"/>
    </w:rPr>
  </w:style>
  <w:style w:type="character" w:styleId="ListLabel48">
    <w:name w:val="ListLabel 48"/>
    <w:rPr>
      <w:rFonts w:cs="OpenSymbol"/>
    </w:rPr>
  </w:style>
  <w:style w:type="character" w:styleId="ListLabel49">
    <w:name w:val="ListLabel 49"/>
    <w:rPr>
      <w:rFonts w:cs="Symbol"/>
    </w:rPr>
  </w:style>
  <w:style w:type="character" w:styleId="ListLabel50">
    <w:name w:val="ListLabel 50"/>
    <w:rPr>
      <w:rFonts w:cs="OpenSymbol"/>
    </w:rPr>
  </w:style>
  <w:style w:type="character" w:styleId="ListLabel51">
    <w:name w:val="ListLabel 51"/>
    <w:rPr>
      <w:rFonts w:cs="Symbol"/>
    </w:rPr>
  </w:style>
  <w:style w:type="character" w:styleId="ListLabel52">
    <w:name w:val="ListLabel 52"/>
    <w:rPr>
      <w:rFonts w:cs="OpenSymbol"/>
    </w:rPr>
  </w:style>
  <w:style w:type="character" w:styleId="ListLabel53">
    <w:name w:val="ListLabel 53"/>
    <w:rPr>
      <w:rFonts w:cs="Symbol"/>
    </w:rPr>
  </w:style>
  <w:style w:type="character" w:styleId="ListLabel54">
    <w:name w:val="ListLabel 54"/>
    <w:rPr>
      <w:rFonts w:cs="OpenSymbol"/>
    </w:rPr>
  </w:style>
  <w:style w:type="character" w:styleId="ListLabel55">
    <w:name w:val="ListLabel 55"/>
    <w:rPr>
      <w:rFonts w:cs="Symbol"/>
    </w:rPr>
  </w:style>
  <w:style w:type="character" w:styleId="ListLabel56">
    <w:name w:val="ListLabel 56"/>
    <w:rPr>
      <w:rFonts w:cs="OpenSymbol"/>
    </w:rPr>
  </w:style>
  <w:style w:type="character" w:styleId="ListLabel57">
    <w:name w:val="ListLabel 57"/>
    <w:rPr>
      <w:rFonts w:cs="Symbol"/>
    </w:rPr>
  </w:style>
  <w:style w:type="character" w:styleId="ListLabel58">
    <w:name w:val="ListLabel 58"/>
    <w:rPr>
      <w:rFonts w:cs="OpenSymbol"/>
    </w:rPr>
  </w:style>
  <w:style w:type="character" w:styleId="ListLabel59">
    <w:name w:val="ListLabel 59"/>
    <w:rPr>
      <w:rFonts w:cs="Symbol"/>
    </w:rPr>
  </w:style>
  <w:style w:type="character" w:styleId="ListLabel60">
    <w:name w:val="ListLabel 60"/>
    <w:rPr>
      <w:rFonts w:cs="OpenSymbol"/>
    </w:rPr>
  </w:style>
  <w:style w:type="character" w:styleId="ListLabel61">
    <w:name w:val="ListLabel 61"/>
    <w:rPr>
      <w:rFonts w:cs="Symbol"/>
    </w:rPr>
  </w:style>
  <w:style w:type="character" w:styleId="ListLabel62">
    <w:name w:val="ListLabel 62"/>
    <w:rPr>
      <w:rFonts w:cs="OpenSymbol"/>
    </w:rPr>
  </w:style>
  <w:style w:type="character" w:styleId="ListLabel63">
    <w:name w:val="ListLabel 63"/>
    <w:rPr>
      <w:rFonts w:cs="Symbol"/>
    </w:rPr>
  </w:style>
  <w:style w:type="character" w:styleId="ListLabel64">
    <w:name w:val="ListLabel 64"/>
    <w:rPr>
      <w:rFonts w:cs="OpenSymbol"/>
    </w:rPr>
  </w:style>
  <w:style w:type="character" w:styleId="ListLabel65">
    <w:name w:val="ListLabel 65"/>
    <w:rPr>
      <w:rFonts w:cs="Symbol"/>
    </w:rPr>
  </w:style>
  <w:style w:type="character" w:styleId="ListLabel66">
    <w:name w:val="ListLabel 66"/>
    <w:rPr>
      <w:rFonts w:cs="OpenSymbol"/>
    </w:rPr>
  </w:style>
  <w:style w:type="character" w:styleId="ListLabel67">
    <w:name w:val="ListLabel 67"/>
    <w:rPr>
      <w:rFonts w:cs="Symbol"/>
    </w:rPr>
  </w:style>
  <w:style w:type="character" w:styleId="ListLabel68">
    <w:name w:val="ListLabel 68"/>
    <w:rPr>
      <w:rFonts w:cs="OpenSymbol"/>
    </w:rPr>
  </w:style>
  <w:style w:type="character" w:styleId="ListLabel69">
    <w:name w:val="ListLabel 69"/>
    <w:rPr>
      <w:rFonts w:cs="Symbol"/>
    </w:rPr>
  </w:style>
  <w:style w:type="character" w:styleId="ListLabel70">
    <w:name w:val="ListLabel 70"/>
    <w:rPr>
      <w:rFonts w:cs="OpenSymbol"/>
    </w:rPr>
  </w:style>
  <w:style w:type="character" w:styleId="ListLabel71">
    <w:name w:val="ListLabel 71"/>
    <w:rPr>
      <w:rFonts w:cs="Symbol"/>
    </w:rPr>
  </w:style>
  <w:style w:type="character" w:styleId="ListLabel72">
    <w:name w:val="ListLabel 72"/>
    <w:rPr>
      <w:rFonts w:cs="OpenSymbol"/>
    </w:rPr>
  </w:style>
  <w:style w:type="character" w:styleId="ListLabel73">
    <w:name w:val="ListLabel 73"/>
    <w:rPr>
      <w:rFonts w:cs="Symbol"/>
    </w:rPr>
  </w:style>
  <w:style w:type="character" w:styleId="ListLabel74">
    <w:name w:val="ListLabel 74"/>
    <w:rPr>
      <w:rFonts w:cs="OpenSymbol"/>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 w:type="paragraph" w:styleId="Quotations">
    <w:name w:val="Quotations"/>
    <w:basedOn w:val="Normal"/>
    <w:pPr/>
    <w:rPr/>
  </w:style>
  <w:style w:type="paragraph" w:styleId="TableContents">
    <w:name w:val="Table Contents"/>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hurso.high@highlandpc.co.uk" TargetMode="External"/><Relationship Id="rId3" Type="http://schemas.openxmlformats.org/officeDocument/2006/relationships/hyperlink" Target="mailto:mhorne55@outlook.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198</TotalTime>
  <Application>LibreOffice/4.2.2.1$Windows_x86 LibreOffice_project/3be8cda0bddd8e430d8cda1ebfd581265cca5a0f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2021-11-01T22:56:53Z</dcterms:created>
  <dc:language>en-GB</dc:language>
  <cp:lastPrinted>2024-11-11T17:47:40Z</cp:lastPrinted>
  <dcterms:modified xsi:type="dcterms:W3CDTF">2021-11-01T23:34:52Z</dcterms:modified>
  <cp:revision>1</cp:revision>
</cp:coreProperties>
</file>